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8A" w:rsidRPr="001432C0" w:rsidRDefault="00394A8A" w:rsidP="00394A8A">
      <w:pPr>
        <w:ind w:left="-567" w:right="-2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2C0">
        <w:rPr>
          <w:rFonts w:ascii="Times New Roman" w:hAnsi="Times New Roman" w:cs="Times New Roman"/>
          <w:b/>
          <w:sz w:val="32"/>
          <w:szCs w:val="32"/>
        </w:rPr>
        <w:t>Государственный контроль качества и безопасности медицинской деятельности</w:t>
      </w:r>
    </w:p>
    <w:p w:rsidR="00394A8A" w:rsidRPr="001432C0" w:rsidRDefault="00394A8A" w:rsidP="00394A8A">
      <w:pPr>
        <w:spacing w:after="0" w:line="240" w:lineRule="auto"/>
        <w:ind w:left="-426" w:right="-426" w:firstLine="709"/>
        <w:jc w:val="both"/>
        <w:rPr>
          <w:rFonts w:ascii="Times New Roman" w:hAnsi="Times New Roman"/>
          <w:sz w:val="32"/>
          <w:szCs w:val="32"/>
        </w:rPr>
      </w:pPr>
      <w:r w:rsidRPr="001432C0">
        <w:rPr>
          <w:rFonts w:ascii="Times New Roman" w:hAnsi="Times New Roman"/>
          <w:sz w:val="32"/>
          <w:szCs w:val="32"/>
        </w:rPr>
        <w:t xml:space="preserve">Контрольно-надзорная деятельность по вопросам качества оказания медицинской помощи населению осуществляется </w:t>
      </w:r>
      <w:proofErr w:type="spellStart"/>
      <w:r w:rsidRPr="001432C0">
        <w:rPr>
          <w:rFonts w:ascii="Times New Roman" w:hAnsi="Times New Roman"/>
          <w:sz w:val="32"/>
          <w:szCs w:val="32"/>
        </w:rPr>
        <w:t>Росздравнадзором</w:t>
      </w:r>
      <w:proofErr w:type="spellEnd"/>
      <w:r w:rsidRPr="001432C0">
        <w:rPr>
          <w:rFonts w:ascii="Times New Roman" w:hAnsi="Times New Roman"/>
          <w:sz w:val="32"/>
          <w:szCs w:val="32"/>
        </w:rPr>
        <w:t xml:space="preserve"> в соответствии:</w:t>
      </w:r>
    </w:p>
    <w:p w:rsidR="00394A8A" w:rsidRPr="001432C0" w:rsidRDefault="00394A8A" w:rsidP="00394A8A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hAnsi="Times New Roman" w:cs="Times New Roman"/>
          <w:sz w:val="32"/>
          <w:szCs w:val="32"/>
        </w:rPr>
        <w:t>- с Федеральным законом от 26.12.2008г. №294-ФЗ «О защите прав  юридических лиц и индивидуальных предпринимателей при осуществлении  государственного  контроля (надзора)  и муниципального  контроля»;</w:t>
      </w:r>
    </w:p>
    <w:p w:rsidR="00394A8A" w:rsidRPr="001432C0" w:rsidRDefault="00394A8A" w:rsidP="00394A8A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hAnsi="Times New Roman" w:cs="Times New Roman"/>
          <w:sz w:val="32"/>
          <w:szCs w:val="32"/>
        </w:rPr>
        <w:t>- Федеральным законом от 21.11.2011 №323-ФЗ «Об основах охраны здоровья граждан в Российской Федерации»,</w:t>
      </w:r>
    </w:p>
    <w:p w:rsidR="00394A8A" w:rsidRPr="001432C0" w:rsidRDefault="00394A8A" w:rsidP="00394A8A">
      <w:pPr>
        <w:spacing w:after="0" w:line="240" w:lineRule="auto"/>
        <w:ind w:left="-426" w:right="-426" w:firstLine="709"/>
        <w:jc w:val="both"/>
        <w:rPr>
          <w:rFonts w:ascii="Times New Roman" w:hAnsi="Times New Roman"/>
          <w:sz w:val="32"/>
          <w:szCs w:val="32"/>
        </w:rPr>
      </w:pPr>
      <w:r w:rsidRPr="001432C0">
        <w:rPr>
          <w:rFonts w:ascii="Times New Roman" w:hAnsi="Times New Roman"/>
          <w:sz w:val="32"/>
          <w:szCs w:val="32"/>
        </w:rPr>
        <w:t>-  Положением о государственном контроле качества и безопасности медицинской деятельности, утвержденным постановлением Правительства РФ от 12.11.2012  №1152,  которое определяет порядок организации и проведения государственного контроля качества и безопас</w:t>
      </w:r>
      <w:r w:rsidR="000B0984" w:rsidRPr="001432C0">
        <w:rPr>
          <w:rFonts w:ascii="Times New Roman" w:hAnsi="Times New Roman"/>
          <w:sz w:val="32"/>
          <w:szCs w:val="32"/>
        </w:rPr>
        <w:t>ности медицинской деятельности.</w:t>
      </w:r>
    </w:p>
    <w:p w:rsidR="00394A8A" w:rsidRPr="001432C0" w:rsidRDefault="00394A8A" w:rsidP="00394A8A">
      <w:p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eastAsia="Times New Roman" w:hAnsi="Times New Roman"/>
          <w:sz w:val="32"/>
          <w:szCs w:val="32"/>
        </w:rPr>
        <w:t xml:space="preserve">-приказом </w:t>
      </w:r>
      <w:r w:rsidRPr="001432C0">
        <w:rPr>
          <w:rFonts w:ascii="Times New Roman" w:hAnsi="Times New Roman" w:cs="Times New Roman"/>
          <w:sz w:val="32"/>
          <w:szCs w:val="32"/>
        </w:rPr>
        <w:t xml:space="preserve">Росздравнадзора  от 20.12.2017 №10450 «Об утверждении форм проверочных листов (списков контрольных вопросов), используемых Федеральной службой по надзору  в сфере здравоохранения и её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деятельности». </w:t>
      </w:r>
    </w:p>
    <w:p w:rsidR="00394A8A" w:rsidRPr="001432C0" w:rsidRDefault="00394A8A" w:rsidP="00394A8A">
      <w:pPr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94A8A" w:rsidRPr="001432C0" w:rsidRDefault="00394A8A" w:rsidP="00394A8A">
      <w:pPr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hAnsi="Times New Roman" w:cs="Times New Roman"/>
          <w:sz w:val="32"/>
          <w:szCs w:val="32"/>
        </w:rPr>
        <w:t xml:space="preserve">Контрольные (надзорные) мероприятия </w:t>
      </w:r>
      <w:r w:rsidR="00D42482">
        <w:rPr>
          <w:rFonts w:ascii="Times New Roman" w:hAnsi="Times New Roman" w:cs="Times New Roman"/>
          <w:sz w:val="32"/>
          <w:szCs w:val="32"/>
        </w:rPr>
        <w:t xml:space="preserve">в 1 полугодии </w:t>
      </w:r>
      <w:r w:rsidRPr="001432C0">
        <w:rPr>
          <w:rFonts w:ascii="Times New Roman" w:hAnsi="Times New Roman" w:cs="Times New Roman"/>
          <w:sz w:val="32"/>
          <w:szCs w:val="32"/>
        </w:rPr>
        <w:t>2018 ТО Росздравнадзора по Республике Хакасия осуществлялись по следующим направлениям:</w:t>
      </w:r>
    </w:p>
    <w:p w:rsidR="00394A8A" w:rsidRPr="001432C0" w:rsidRDefault="00394A8A" w:rsidP="00394A8A">
      <w:pPr>
        <w:pStyle w:val="a4"/>
        <w:numPr>
          <w:ilvl w:val="0"/>
          <w:numId w:val="1"/>
        </w:numPr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hAnsi="Times New Roman" w:cs="Times New Roman"/>
          <w:sz w:val="32"/>
          <w:szCs w:val="32"/>
        </w:rPr>
        <w:t xml:space="preserve">соблюдение органами государственной власти Российской Федерации,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</w:t>
      </w:r>
      <w:r w:rsidRPr="001432C0">
        <w:rPr>
          <w:rFonts w:ascii="Times New Roman" w:hAnsi="Times New Roman" w:cs="Times New Roman"/>
          <w:sz w:val="32"/>
          <w:szCs w:val="32"/>
          <w:u w:val="single"/>
        </w:rPr>
        <w:t>прав граждан в сфере охраны здоровья</w:t>
      </w:r>
      <w:r w:rsidRPr="001432C0">
        <w:rPr>
          <w:rFonts w:ascii="Times New Roman" w:hAnsi="Times New Roman" w:cs="Times New Roman"/>
          <w:sz w:val="32"/>
          <w:szCs w:val="32"/>
        </w:rPr>
        <w:t>;</w:t>
      </w:r>
    </w:p>
    <w:p w:rsidR="00394A8A" w:rsidRPr="001432C0" w:rsidRDefault="00394A8A" w:rsidP="00394A8A">
      <w:pPr>
        <w:pStyle w:val="a4"/>
        <w:numPr>
          <w:ilvl w:val="0"/>
          <w:numId w:val="1"/>
        </w:numPr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432C0">
        <w:rPr>
          <w:rFonts w:ascii="Times New Roman" w:hAnsi="Times New Roman" w:cs="Times New Roman"/>
          <w:sz w:val="32"/>
          <w:szCs w:val="32"/>
        </w:rPr>
        <w:t xml:space="preserve">соблюдение медицинскими организациями и индивидуальными предпринимателями, осуществляющими медицинскую деятельность, </w:t>
      </w:r>
      <w:r w:rsidRPr="001432C0">
        <w:rPr>
          <w:rFonts w:ascii="Times New Roman" w:hAnsi="Times New Roman" w:cs="Times New Roman"/>
          <w:sz w:val="32"/>
          <w:szCs w:val="32"/>
          <w:u w:val="single"/>
        </w:rPr>
        <w:t>порядков оказания медицинской помощи и стандартов медицинской помощи;</w:t>
      </w:r>
    </w:p>
    <w:p w:rsidR="00394A8A" w:rsidRPr="001432C0" w:rsidRDefault="00394A8A" w:rsidP="00394A8A">
      <w:pPr>
        <w:pStyle w:val="a4"/>
        <w:numPr>
          <w:ilvl w:val="0"/>
          <w:numId w:val="1"/>
        </w:numPr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432C0">
        <w:rPr>
          <w:rFonts w:ascii="Times New Roman" w:hAnsi="Times New Roman" w:cs="Times New Roman"/>
          <w:sz w:val="32"/>
          <w:szCs w:val="32"/>
        </w:rPr>
        <w:t xml:space="preserve">соблюдение медицинскими организациями и индивидуальными предпринимателями, осуществляющими медицинскую деятельность, </w:t>
      </w:r>
      <w:r w:rsidRPr="001432C0">
        <w:rPr>
          <w:rFonts w:ascii="Times New Roman" w:hAnsi="Times New Roman" w:cs="Times New Roman"/>
          <w:sz w:val="32"/>
          <w:szCs w:val="32"/>
          <w:u w:val="single"/>
        </w:rPr>
        <w:lastRenderedPageBreak/>
        <w:t>порядков проведения медицинских экспертиз, медицинских осмотров и медицинских освидетельствований;</w:t>
      </w:r>
    </w:p>
    <w:p w:rsidR="00394A8A" w:rsidRPr="001432C0" w:rsidRDefault="00394A8A" w:rsidP="00394A8A">
      <w:pPr>
        <w:pStyle w:val="a4"/>
        <w:numPr>
          <w:ilvl w:val="0"/>
          <w:numId w:val="1"/>
        </w:numPr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432C0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1432C0">
        <w:rPr>
          <w:rFonts w:ascii="Times New Roman" w:hAnsi="Times New Roman" w:cs="Times New Roman"/>
          <w:sz w:val="32"/>
          <w:szCs w:val="32"/>
        </w:rPr>
        <w:t xml:space="preserve"> соблюдением медицинскими работниками, руководителями медицинских организаций, фармацевтическими работниками и руководителями аптечных организаций </w:t>
      </w:r>
      <w:r w:rsidRPr="001432C0">
        <w:rPr>
          <w:rFonts w:ascii="Times New Roman" w:hAnsi="Times New Roman" w:cs="Times New Roman"/>
          <w:sz w:val="32"/>
          <w:szCs w:val="32"/>
          <w:u w:val="single"/>
        </w:rPr>
        <w:t>ограничений,</w:t>
      </w:r>
      <w:r w:rsidRPr="001432C0">
        <w:rPr>
          <w:rFonts w:ascii="Times New Roman" w:hAnsi="Times New Roman" w:cs="Times New Roman"/>
          <w:sz w:val="32"/>
          <w:szCs w:val="32"/>
        </w:rPr>
        <w:t xml:space="preserve">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394A8A" w:rsidRPr="001432C0" w:rsidRDefault="00394A8A" w:rsidP="00394A8A">
      <w:pPr>
        <w:pStyle w:val="a4"/>
        <w:numPr>
          <w:ilvl w:val="0"/>
          <w:numId w:val="1"/>
        </w:numPr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432C0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1432C0">
        <w:rPr>
          <w:rFonts w:ascii="Times New Roman" w:hAnsi="Times New Roman" w:cs="Times New Roman"/>
          <w:sz w:val="32"/>
          <w:szCs w:val="32"/>
        </w:rPr>
        <w:t xml:space="preserve"> организацией и осуществлением органами исполнительной власти субъекта Российской Федерации осуществляющими полномочия в сфере охраны здоровья граждан, а также осуществляющими медицинскую деятельность организациями </w:t>
      </w:r>
      <w:r w:rsidRPr="001432C0">
        <w:rPr>
          <w:rFonts w:ascii="Times New Roman" w:hAnsi="Times New Roman" w:cs="Times New Roman"/>
          <w:sz w:val="32"/>
          <w:szCs w:val="32"/>
          <w:u w:val="single"/>
        </w:rPr>
        <w:t>внутреннего контроля качества</w:t>
      </w:r>
      <w:r w:rsidRPr="001432C0">
        <w:rPr>
          <w:rFonts w:ascii="Times New Roman" w:hAnsi="Times New Roman" w:cs="Times New Roman"/>
          <w:sz w:val="32"/>
          <w:szCs w:val="32"/>
        </w:rPr>
        <w:t xml:space="preserve"> и безопасности медицинской деятельности;</w:t>
      </w:r>
    </w:p>
    <w:p w:rsidR="00394A8A" w:rsidRPr="001432C0" w:rsidRDefault="00394A8A" w:rsidP="00394A8A">
      <w:pPr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94A8A" w:rsidRPr="001432C0" w:rsidRDefault="00394A8A" w:rsidP="00394A8A">
      <w:pPr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432C0">
        <w:rPr>
          <w:rFonts w:ascii="Times New Roman" w:hAnsi="Times New Roman" w:cs="Times New Roman"/>
          <w:sz w:val="32"/>
          <w:szCs w:val="32"/>
        </w:rPr>
        <w:t>В рамках указанной функции в 1 полугодии 2018 проведено 16 плановых и 25 внеплановых проверок (6 по обращениям граждан, 19 по контролю за исполнением предписаний), по результатам  проверок выдано 13 предписаний по плановым</w:t>
      </w:r>
      <w:r w:rsidR="006F4E47" w:rsidRPr="001432C0">
        <w:rPr>
          <w:rFonts w:ascii="Times New Roman" w:hAnsi="Times New Roman" w:cs="Times New Roman"/>
          <w:sz w:val="32"/>
          <w:szCs w:val="32"/>
        </w:rPr>
        <w:t xml:space="preserve"> (81%)</w:t>
      </w:r>
      <w:r w:rsidRPr="001432C0">
        <w:rPr>
          <w:rFonts w:ascii="Times New Roman" w:hAnsi="Times New Roman" w:cs="Times New Roman"/>
          <w:sz w:val="32"/>
          <w:szCs w:val="32"/>
        </w:rPr>
        <w:t xml:space="preserve"> и 4 по внеплановым проверкам</w:t>
      </w:r>
      <w:r w:rsidR="000B0984" w:rsidRPr="001432C0">
        <w:rPr>
          <w:rFonts w:ascii="Times New Roman" w:hAnsi="Times New Roman" w:cs="Times New Roman"/>
          <w:sz w:val="32"/>
          <w:szCs w:val="32"/>
        </w:rPr>
        <w:t xml:space="preserve"> (проверки по обращениям граждан)</w:t>
      </w:r>
      <w:r w:rsidRPr="001432C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394A8A" w:rsidRPr="001432C0" w:rsidRDefault="000B0984" w:rsidP="00394A8A">
      <w:pPr>
        <w:pStyle w:val="a3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hAnsi="Times New Roman" w:cs="Times New Roman"/>
          <w:sz w:val="32"/>
          <w:szCs w:val="32"/>
        </w:rPr>
        <w:t xml:space="preserve">Проверены 4 учреждения республиканского </w:t>
      </w:r>
      <w:r w:rsidR="006F3927" w:rsidRPr="001432C0">
        <w:rPr>
          <w:rFonts w:ascii="Times New Roman" w:hAnsi="Times New Roman" w:cs="Times New Roman"/>
          <w:sz w:val="32"/>
          <w:szCs w:val="32"/>
        </w:rPr>
        <w:t xml:space="preserve"> и </w:t>
      </w:r>
      <w:r w:rsidRPr="001432C0">
        <w:rPr>
          <w:rFonts w:ascii="Times New Roman" w:hAnsi="Times New Roman" w:cs="Times New Roman"/>
          <w:sz w:val="32"/>
          <w:szCs w:val="32"/>
        </w:rPr>
        <w:t>1 федерального уровня</w:t>
      </w:r>
      <w:r w:rsidR="006F3927" w:rsidRPr="001432C0">
        <w:rPr>
          <w:rFonts w:ascii="Times New Roman" w:hAnsi="Times New Roman" w:cs="Times New Roman"/>
          <w:sz w:val="32"/>
          <w:szCs w:val="32"/>
        </w:rPr>
        <w:t>, 2 учреждения социальной защиты населения.</w:t>
      </w:r>
    </w:p>
    <w:p w:rsidR="00394A8A" w:rsidRPr="001432C0" w:rsidRDefault="00394A8A" w:rsidP="00394A8A">
      <w:pPr>
        <w:spacing w:after="0" w:line="240" w:lineRule="auto"/>
        <w:ind w:left="-426" w:right="-426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2C0">
        <w:rPr>
          <w:rFonts w:ascii="Times New Roman" w:hAnsi="Times New Roman" w:cs="Times New Roman"/>
          <w:sz w:val="32"/>
          <w:szCs w:val="32"/>
        </w:rPr>
        <w:t>Нарушения, выявляемые при проверках:</w:t>
      </w:r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94A8A" w:rsidRPr="001432C0" w:rsidRDefault="00394A8A" w:rsidP="00394A8A">
      <w:pPr>
        <w:spacing w:after="0" w:line="240" w:lineRule="auto"/>
        <w:ind w:left="-426" w:right="-426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E26440"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исполнения</w:t>
      </w:r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медицинскими организациями порядков оказания медицинской помощи являлись:</w:t>
      </w:r>
    </w:p>
    <w:p w:rsidR="00394A8A" w:rsidRPr="001432C0" w:rsidRDefault="00394A8A" w:rsidP="00394A8A">
      <w:pPr>
        <w:spacing w:after="0" w:line="240" w:lineRule="auto"/>
        <w:ind w:left="-426" w:right="-426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нарушения стандартов оснащения структурных подразделений;</w:t>
      </w:r>
    </w:p>
    <w:p w:rsidR="00394A8A" w:rsidRPr="001432C0" w:rsidRDefault="00394A8A" w:rsidP="00394A8A">
      <w:pPr>
        <w:pStyle w:val="a3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несоблюдение штатных нормативов.</w:t>
      </w:r>
    </w:p>
    <w:p w:rsidR="00394A8A" w:rsidRPr="001432C0" w:rsidRDefault="00394A8A" w:rsidP="00394A8A">
      <w:pPr>
        <w:shd w:val="clear" w:color="auto" w:fill="FFFFFF"/>
        <w:spacing w:after="0" w:line="240" w:lineRule="auto"/>
        <w:ind w:left="-426" w:right="-426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 проведении медицинских осмотров, освидетельствований, экспертиз:</w:t>
      </w:r>
    </w:p>
    <w:p w:rsidR="00394A8A" w:rsidRPr="001432C0" w:rsidRDefault="00394A8A" w:rsidP="00394A8A">
      <w:pPr>
        <w:shd w:val="clear" w:color="auto" w:fill="FFFFFF"/>
        <w:spacing w:after="0" w:line="240" w:lineRule="auto"/>
        <w:ind w:left="-426" w:right="-426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- журналы медицинских осмотров (</w:t>
      </w:r>
      <w:proofErr w:type="spellStart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предрейсового</w:t>
      </w:r>
      <w:proofErr w:type="spellEnd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послерейсового</w:t>
      </w:r>
      <w:proofErr w:type="spellEnd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водителей транспортных средств ведутся с нарушением требований </w:t>
      </w:r>
      <w:proofErr w:type="spellStart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пп</w:t>
      </w:r>
      <w:proofErr w:type="spellEnd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5,6,  п.14 «Порядка проведения </w:t>
      </w:r>
      <w:proofErr w:type="spellStart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предсменных</w:t>
      </w:r>
      <w:proofErr w:type="spellEnd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предрейсовых</w:t>
      </w:r>
      <w:proofErr w:type="spellEnd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послесменных</w:t>
      </w:r>
      <w:proofErr w:type="spellEnd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послерейсовых</w:t>
      </w:r>
      <w:proofErr w:type="spellEnd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медицинских осмотров», утвержденного приказом Минздрава России от 15.12.2014 №835н;</w:t>
      </w:r>
    </w:p>
    <w:p w:rsidR="00394A8A" w:rsidRPr="001432C0" w:rsidRDefault="00394A8A" w:rsidP="00394A8A">
      <w:p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432C0">
        <w:rPr>
          <w:rFonts w:ascii="Times New Roman" w:eastAsia="Calibri" w:hAnsi="Times New Roman" w:cs="Times New Roman"/>
          <w:sz w:val="32"/>
          <w:szCs w:val="32"/>
        </w:rPr>
        <w:t xml:space="preserve">     - журналы регистрации медицинских освидетельствований на состояние опьянения (алкогольного, наркотического или иного токсического), акты медицинского освидетельствования на состояние опьянения (алкогольного, наркотического или иного токсического)  ведутся с нарушением требований </w:t>
      </w:r>
      <w:hyperlink r:id="rId5" w:anchor="P50" w:history="1">
        <w:r w:rsidRPr="001432C0">
          <w:rPr>
            <w:rStyle w:val="a5"/>
            <w:rFonts w:ascii="Times New Roman" w:eastAsia="Arial Unicode MS" w:hAnsi="Times New Roman" w:cs="Times New Roman"/>
            <w:color w:val="auto"/>
            <w:sz w:val="32"/>
            <w:szCs w:val="32"/>
            <w:u w:val="none"/>
          </w:rPr>
          <w:t>порядка</w:t>
        </w:r>
      </w:hyperlink>
      <w:r w:rsidRPr="001432C0">
        <w:rPr>
          <w:rFonts w:ascii="Times New Roman" w:eastAsia="Calibri" w:hAnsi="Times New Roman" w:cs="Times New Roman"/>
          <w:sz w:val="32"/>
          <w:szCs w:val="32"/>
        </w:rPr>
        <w:t xml:space="preserve"> проведения медицинского </w:t>
      </w:r>
      <w:r w:rsidRPr="001432C0">
        <w:rPr>
          <w:rFonts w:ascii="Times New Roman" w:eastAsia="Calibri" w:hAnsi="Times New Roman" w:cs="Times New Roman"/>
          <w:sz w:val="32"/>
          <w:szCs w:val="32"/>
        </w:rPr>
        <w:lastRenderedPageBreak/>
        <w:t>освидетельствования, утвержденного приказом Министерства здравоохранения РФ от 18.12.2015 г. N 933н;</w:t>
      </w:r>
    </w:p>
    <w:p w:rsidR="00F8446D" w:rsidRPr="001432C0" w:rsidRDefault="00F8446D" w:rsidP="00F8446D">
      <w:pPr>
        <w:pStyle w:val="3"/>
        <w:tabs>
          <w:tab w:val="left" w:pos="1146"/>
          <w:tab w:val="left" w:pos="1215"/>
        </w:tabs>
        <w:spacing w:line="240" w:lineRule="auto"/>
        <w:ind w:left="-567" w:right="-426" w:firstLine="567"/>
        <w:rPr>
          <w:bCs/>
          <w:sz w:val="32"/>
          <w:szCs w:val="32"/>
        </w:rPr>
      </w:pPr>
      <w:r w:rsidRPr="001432C0">
        <w:rPr>
          <w:sz w:val="32"/>
          <w:szCs w:val="32"/>
        </w:rPr>
        <w:t xml:space="preserve">- нарушены требования приказа  МЗ и СР РФ от 27.01.2006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 в части несоответствия   имеющихся в учреждениях </w:t>
      </w:r>
      <w:r w:rsidRPr="001432C0">
        <w:rPr>
          <w:bCs/>
          <w:sz w:val="32"/>
          <w:szCs w:val="32"/>
        </w:rPr>
        <w:t>форм бланков</w:t>
      </w:r>
      <w:r w:rsidRPr="001432C0">
        <w:rPr>
          <w:sz w:val="32"/>
          <w:szCs w:val="32"/>
        </w:rPr>
        <w:t xml:space="preserve"> № 452/у-06, № 451/у-06 и журналов (учетная </w:t>
      </w:r>
      <w:hyperlink r:id="rId6" w:anchor="Par0" w:history="1">
        <w:r w:rsidRPr="001432C0">
          <w:rPr>
            <w:rStyle w:val="a5"/>
            <w:sz w:val="32"/>
            <w:szCs w:val="32"/>
          </w:rPr>
          <w:t>форма</w:t>
        </w:r>
      </w:hyperlink>
      <w:r w:rsidRPr="001432C0">
        <w:rPr>
          <w:sz w:val="32"/>
          <w:szCs w:val="32"/>
        </w:rPr>
        <w:t xml:space="preserve"> № 453/у-06</w:t>
      </w:r>
      <w:r w:rsidRPr="001432C0">
        <w:rPr>
          <w:b/>
          <w:bCs/>
          <w:sz w:val="32"/>
          <w:szCs w:val="32"/>
        </w:rPr>
        <w:t xml:space="preserve">  </w:t>
      </w:r>
      <w:r w:rsidRPr="001432C0">
        <w:rPr>
          <w:sz w:val="32"/>
          <w:szCs w:val="32"/>
        </w:rPr>
        <w:t xml:space="preserve">"Журнал регистрации результатов химико-токсикологических исследований" отсутствует графа </w:t>
      </w:r>
      <w:proofErr w:type="gramStart"/>
      <w:r w:rsidRPr="001432C0">
        <w:rPr>
          <w:sz w:val="32"/>
          <w:szCs w:val="32"/>
        </w:rPr>
        <w:t>–Ф</w:t>
      </w:r>
      <w:proofErr w:type="gramEnd"/>
      <w:r w:rsidRPr="001432C0">
        <w:rPr>
          <w:sz w:val="32"/>
          <w:szCs w:val="32"/>
        </w:rPr>
        <w:t xml:space="preserve">ИО </w:t>
      </w:r>
      <w:proofErr w:type="spellStart"/>
      <w:r w:rsidRPr="001432C0">
        <w:rPr>
          <w:sz w:val="32"/>
          <w:szCs w:val="32"/>
        </w:rPr>
        <w:t>освидетельствуемого</w:t>
      </w:r>
      <w:proofErr w:type="spellEnd"/>
      <w:r w:rsidRPr="001432C0">
        <w:rPr>
          <w:sz w:val="32"/>
          <w:szCs w:val="32"/>
        </w:rPr>
        <w:t>, возраст)</w:t>
      </w:r>
      <w:r w:rsidRPr="001432C0">
        <w:rPr>
          <w:bCs/>
          <w:sz w:val="32"/>
          <w:szCs w:val="32"/>
        </w:rPr>
        <w:t>, формам, утвержденным приказом</w:t>
      </w:r>
      <w:r w:rsidRPr="001432C0">
        <w:rPr>
          <w:sz w:val="32"/>
          <w:szCs w:val="32"/>
        </w:rPr>
        <w:t xml:space="preserve"> от 27.01.2006 №40.</w:t>
      </w:r>
    </w:p>
    <w:p w:rsidR="00F8446D" w:rsidRPr="001432C0" w:rsidRDefault="00F8446D" w:rsidP="00F8446D">
      <w:pPr>
        <w:pStyle w:val="3"/>
        <w:tabs>
          <w:tab w:val="left" w:pos="1314"/>
        </w:tabs>
        <w:spacing w:line="240" w:lineRule="auto"/>
        <w:ind w:left="-567" w:right="-426" w:firstLine="567"/>
        <w:rPr>
          <w:sz w:val="32"/>
          <w:szCs w:val="32"/>
        </w:rPr>
      </w:pPr>
    </w:p>
    <w:p w:rsidR="00F50C0F" w:rsidRPr="001432C0" w:rsidRDefault="00394A8A" w:rsidP="00F50C0F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432C0">
        <w:rPr>
          <w:rFonts w:ascii="Times New Roman" w:hAnsi="Times New Roman" w:cs="Times New Roman"/>
          <w:sz w:val="32"/>
          <w:szCs w:val="32"/>
        </w:rPr>
        <w:t xml:space="preserve">-нарушаются требования  приказа </w:t>
      </w:r>
      <w:proofErr w:type="spellStart"/>
      <w:r w:rsidRPr="001432C0">
        <w:rPr>
          <w:rFonts w:ascii="Times New Roman" w:hAnsi="Times New Roman" w:cs="Times New Roman"/>
          <w:sz w:val="32"/>
          <w:szCs w:val="32"/>
        </w:rPr>
        <w:t>Минздравсоцразвития</w:t>
      </w:r>
      <w:proofErr w:type="spellEnd"/>
      <w:r w:rsidRPr="001432C0">
        <w:rPr>
          <w:rFonts w:ascii="Times New Roman" w:hAnsi="Times New Roman" w:cs="Times New Roman"/>
          <w:sz w:val="32"/>
          <w:szCs w:val="32"/>
        </w:rPr>
        <w:t xml:space="preserve"> России от 12.04.2011 г. N 302н «Об</w:t>
      </w:r>
      <w:r w:rsidRPr="001432C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 </w:t>
      </w:r>
      <w:r w:rsidRPr="001432C0">
        <w:rPr>
          <w:rFonts w:ascii="Times New Roman" w:hAnsi="Times New Roman" w:cs="Times New Roman"/>
          <w:sz w:val="32"/>
          <w:szCs w:val="32"/>
        </w:rPr>
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труда»: медицинские осмотры (периодические</w:t>
      </w:r>
      <w:proofErr w:type="gramEnd"/>
      <w:r w:rsidRPr="001432C0">
        <w:rPr>
          <w:rFonts w:ascii="Times New Roman" w:hAnsi="Times New Roman" w:cs="Times New Roman"/>
          <w:sz w:val="32"/>
          <w:szCs w:val="32"/>
        </w:rPr>
        <w:t xml:space="preserve">) проводятся </w:t>
      </w:r>
      <w:r w:rsidR="00271B6D" w:rsidRPr="001432C0">
        <w:rPr>
          <w:rFonts w:ascii="Times New Roman" w:hAnsi="Times New Roman" w:cs="Times New Roman"/>
          <w:sz w:val="32"/>
          <w:szCs w:val="32"/>
        </w:rPr>
        <w:t xml:space="preserve">не полным составом </w:t>
      </w:r>
      <w:proofErr w:type="gramStart"/>
      <w:r w:rsidRPr="001432C0">
        <w:rPr>
          <w:rFonts w:ascii="Times New Roman" w:hAnsi="Times New Roman" w:cs="Times New Roman"/>
          <w:sz w:val="32"/>
          <w:szCs w:val="32"/>
        </w:rPr>
        <w:t>специалист</w:t>
      </w:r>
      <w:r w:rsidR="00271B6D" w:rsidRPr="001432C0">
        <w:rPr>
          <w:rFonts w:ascii="Times New Roman" w:hAnsi="Times New Roman" w:cs="Times New Roman"/>
          <w:sz w:val="32"/>
          <w:szCs w:val="32"/>
        </w:rPr>
        <w:t>ов</w:t>
      </w:r>
      <w:proofErr w:type="gramEnd"/>
      <w:r w:rsidR="00F50C0F" w:rsidRPr="001432C0">
        <w:rPr>
          <w:rFonts w:ascii="Times New Roman" w:hAnsi="Times New Roman" w:cs="Times New Roman"/>
          <w:sz w:val="32"/>
          <w:szCs w:val="32"/>
        </w:rPr>
        <w:t xml:space="preserve"> и проводится не полное обследование </w:t>
      </w:r>
      <w:r w:rsidR="00680B43" w:rsidRPr="001432C0">
        <w:rPr>
          <w:rFonts w:ascii="Times New Roman" w:hAnsi="Times New Roman" w:cs="Times New Roman"/>
          <w:sz w:val="32"/>
          <w:szCs w:val="32"/>
        </w:rPr>
        <w:t>(</w:t>
      </w:r>
      <w:r w:rsidR="00F50C0F" w:rsidRPr="001432C0">
        <w:rPr>
          <w:rFonts w:ascii="Times New Roman" w:hAnsi="Times New Roman" w:cs="Times New Roman"/>
          <w:sz w:val="32"/>
          <w:szCs w:val="32"/>
        </w:rPr>
        <w:t xml:space="preserve">отсутствие в картах результатов исследования полей зрения, результатов </w:t>
      </w:r>
      <w:proofErr w:type="spellStart"/>
      <w:r w:rsidR="00F50C0F" w:rsidRPr="001432C0">
        <w:rPr>
          <w:rFonts w:ascii="Times New Roman" w:hAnsi="Times New Roman" w:cs="Times New Roman"/>
          <w:sz w:val="32"/>
          <w:szCs w:val="32"/>
        </w:rPr>
        <w:t>офтальмотонометрии</w:t>
      </w:r>
      <w:proofErr w:type="spellEnd"/>
      <w:r w:rsidR="00F50C0F" w:rsidRPr="001432C0">
        <w:rPr>
          <w:rFonts w:ascii="Times New Roman" w:hAnsi="Times New Roman" w:cs="Times New Roman"/>
          <w:sz w:val="32"/>
          <w:szCs w:val="32"/>
        </w:rPr>
        <w:t>, динамометрии, аудиометрии</w:t>
      </w:r>
      <w:r w:rsidR="00097583" w:rsidRPr="001432C0">
        <w:rPr>
          <w:rFonts w:ascii="Times New Roman" w:hAnsi="Times New Roman" w:cs="Times New Roman"/>
          <w:sz w:val="32"/>
          <w:szCs w:val="32"/>
        </w:rPr>
        <w:t xml:space="preserve"> и др.</w:t>
      </w:r>
      <w:r w:rsidR="00F50C0F" w:rsidRPr="001432C0">
        <w:rPr>
          <w:rFonts w:ascii="Times New Roman" w:hAnsi="Times New Roman" w:cs="Times New Roman"/>
          <w:sz w:val="32"/>
          <w:szCs w:val="32"/>
        </w:rPr>
        <w:t>)</w:t>
      </w:r>
      <w:r w:rsidR="00097583" w:rsidRPr="001432C0">
        <w:rPr>
          <w:rFonts w:ascii="Times New Roman" w:hAnsi="Times New Roman" w:cs="Times New Roman"/>
          <w:sz w:val="32"/>
          <w:szCs w:val="32"/>
        </w:rPr>
        <w:t>.</w:t>
      </w:r>
      <w:r w:rsidR="00F50C0F" w:rsidRPr="001432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0C0F" w:rsidRPr="001432C0" w:rsidRDefault="00F50C0F" w:rsidP="00F50C0F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hAnsi="Times New Roman" w:cs="Times New Roman"/>
          <w:sz w:val="32"/>
          <w:szCs w:val="32"/>
        </w:rPr>
        <w:t>медицинские заключения  по результатам медицинского осмотра подписываются  председателем  ВК, который не является председателем комиссии ни основного, ни дублирующего состава комиссии.</w:t>
      </w:r>
    </w:p>
    <w:p w:rsidR="00394A8A" w:rsidRPr="001432C0" w:rsidRDefault="00271B6D" w:rsidP="00F8446D">
      <w:pPr>
        <w:shd w:val="clear" w:color="auto" w:fill="FFFFFF"/>
        <w:spacing w:after="0" w:line="240" w:lineRule="auto"/>
        <w:ind w:left="-426" w:right="-426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4A8A"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Медицинские заключения по результатам предварительного/периодического медицинского осмотра  оформляются с нарушением требований Приложения №3 п.12 п.13 п. 31 Приказа № 302н от 12.04.2011г. </w:t>
      </w:r>
    </w:p>
    <w:p w:rsidR="00F70A96" w:rsidRPr="001432C0" w:rsidRDefault="00F70A96" w:rsidP="00F70A96">
      <w:pPr>
        <w:pStyle w:val="ConsPlusNormal"/>
        <w:tabs>
          <w:tab w:val="left" w:pos="709"/>
        </w:tabs>
        <w:ind w:left="-284" w:right="-425" w:firstLine="0"/>
        <w:jc w:val="both"/>
        <w:rPr>
          <w:rFonts w:ascii="Times New Roman" w:eastAsia="Arial" w:hAnsi="Times New Roman" w:cs="Times New Roman"/>
          <w:sz w:val="32"/>
          <w:szCs w:val="32"/>
          <w:u w:val="single"/>
          <w:lang w:eastAsia="ar-SA"/>
        </w:rPr>
      </w:pPr>
    </w:p>
    <w:p w:rsidR="00F70A96" w:rsidRPr="001432C0" w:rsidRDefault="00F70A96" w:rsidP="00F70A96">
      <w:pPr>
        <w:pStyle w:val="ConsPlusNormal"/>
        <w:tabs>
          <w:tab w:val="left" w:pos="709"/>
        </w:tabs>
        <w:ind w:left="-567" w:right="-425" w:firstLine="0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eastAsia="Arial" w:hAnsi="Times New Roman" w:cs="Times New Roman"/>
          <w:sz w:val="32"/>
          <w:szCs w:val="32"/>
          <w:u w:val="single"/>
          <w:lang w:eastAsia="ar-SA"/>
        </w:rPr>
        <w:t xml:space="preserve">В ходе </w:t>
      </w:r>
      <w:proofErr w:type="gramStart"/>
      <w:r w:rsidRPr="001432C0">
        <w:rPr>
          <w:rFonts w:ascii="Times New Roman" w:eastAsia="Arial" w:hAnsi="Times New Roman" w:cs="Times New Roman"/>
          <w:sz w:val="32"/>
          <w:szCs w:val="32"/>
          <w:u w:val="single"/>
          <w:lang w:eastAsia="ar-SA"/>
        </w:rPr>
        <w:t>проверки порядка проведения экспертизы временной нетрудоспособности</w:t>
      </w:r>
      <w:proofErr w:type="gramEnd"/>
      <w:r w:rsidRPr="001432C0">
        <w:rPr>
          <w:rFonts w:ascii="Times New Roman" w:eastAsia="Arial" w:hAnsi="Times New Roman" w:cs="Times New Roman"/>
          <w:sz w:val="32"/>
          <w:szCs w:val="32"/>
          <w:u w:val="single"/>
          <w:lang w:eastAsia="ar-SA"/>
        </w:rPr>
        <w:t xml:space="preserve"> выявлены нарушения</w:t>
      </w:r>
      <w:r w:rsidR="00BB5AB3" w:rsidRPr="001432C0">
        <w:rPr>
          <w:rFonts w:ascii="Times New Roman" w:eastAsia="Arial" w:hAnsi="Times New Roman" w:cs="Times New Roman"/>
          <w:sz w:val="32"/>
          <w:szCs w:val="32"/>
          <w:u w:val="single"/>
          <w:lang w:eastAsia="ar-SA"/>
        </w:rPr>
        <w:t xml:space="preserve"> </w:t>
      </w:r>
      <w:r w:rsidR="00BB5AB3" w:rsidRPr="001432C0">
        <w:rPr>
          <w:rFonts w:ascii="Times New Roman" w:hAnsi="Times New Roman" w:cs="Times New Roman"/>
          <w:sz w:val="32"/>
          <w:szCs w:val="32"/>
        </w:rPr>
        <w:t>требования п.5 п. 11 Порядка выдачи листков нетрудоспособности, утвержденного приказом</w:t>
      </w:r>
      <w:r w:rsidR="00BB5AB3" w:rsidRPr="001432C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BB5AB3" w:rsidRPr="001432C0">
        <w:rPr>
          <w:rFonts w:ascii="Times New Roman" w:hAnsi="Times New Roman" w:cs="Times New Roman"/>
          <w:sz w:val="32"/>
          <w:szCs w:val="32"/>
        </w:rPr>
        <w:t>Минздравсоцразвития</w:t>
      </w:r>
      <w:proofErr w:type="spellEnd"/>
      <w:r w:rsidR="00BB5AB3" w:rsidRPr="001432C0">
        <w:rPr>
          <w:rFonts w:ascii="Times New Roman" w:hAnsi="Times New Roman" w:cs="Times New Roman"/>
          <w:sz w:val="32"/>
          <w:szCs w:val="32"/>
        </w:rPr>
        <w:t xml:space="preserve"> РФ от 29 июня 2011 г. N 624н., в части </w:t>
      </w:r>
      <w:r w:rsidRPr="001432C0">
        <w:rPr>
          <w:rFonts w:ascii="Times New Roman" w:hAnsi="Times New Roman" w:cs="Times New Roman"/>
          <w:sz w:val="32"/>
          <w:szCs w:val="32"/>
        </w:rPr>
        <w:t>оформления первичной медицинской документации:</w:t>
      </w:r>
    </w:p>
    <w:p w:rsidR="00F70A96" w:rsidRPr="001432C0" w:rsidRDefault="00F70A96" w:rsidP="00F70A96">
      <w:pPr>
        <w:pStyle w:val="ConsPlusNormal"/>
        <w:tabs>
          <w:tab w:val="left" w:pos="709"/>
        </w:tabs>
        <w:ind w:left="-567" w:right="-425" w:firstLine="0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hAnsi="Times New Roman" w:cs="Times New Roman"/>
          <w:sz w:val="32"/>
          <w:szCs w:val="32"/>
        </w:rPr>
        <w:t xml:space="preserve">1. </w:t>
      </w:r>
      <w:r w:rsidR="00BB5AB3" w:rsidRPr="001432C0">
        <w:rPr>
          <w:rFonts w:ascii="Times New Roman" w:hAnsi="Times New Roman" w:cs="Times New Roman"/>
          <w:sz w:val="32"/>
          <w:szCs w:val="32"/>
        </w:rPr>
        <w:t xml:space="preserve">отсутствие </w:t>
      </w:r>
      <w:r w:rsidRPr="001432C0">
        <w:rPr>
          <w:rFonts w:ascii="Times New Roman" w:hAnsi="Times New Roman" w:cs="Times New Roman"/>
          <w:sz w:val="32"/>
          <w:szCs w:val="32"/>
        </w:rPr>
        <w:t>записи заседания ВК о продлении или закрытии ЛН</w:t>
      </w:r>
      <w:proofErr w:type="gramStart"/>
      <w:r w:rsidRPr="001432C0">
        <w:rPr>
          <w:rFonts w:ascii="Times New Roman" w:hAnsi="Times New Roman" w:cs="Times New Roman"/>
          <w:sz w:val="32"/>
          <w:szCs w:val="32"/>
        </w:rPr>
        <w:t xml:space="preserve"> </w:t>
      </w:r>
      <w:r w:rsidR="00BB5AB3" w:rsidRPr="001432C0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F70A96" w:rsidRPr="001432C0" w:rsidRDefault="00F70A96" w:rsidP="00F70A96">
      <w:pPr>
        <w:pStyle w:val="ConsPlusNormal"/>
        <w:tabs>
          <w:tab w:val="left" w:pos="709"/>
        </w:tabs>
        <w:ind w:left="-567" w:right="-425" w:firstLine="0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hAnsi="Times New Roman" w:cs="Times New Roman"/>
          <w:sz w:val="32"/>
          <w:szCs w:val="32"/>
        </w:rPr>
        <w:t xml:space="preserve">2. </w:t>
      </w:r>
      <w:r w:rsidR="00BB5AB3" w:rsidRPr="001432C0">
        <w:rPr>
          <w:rFonts w:ascii="Times New Roman" w:hAnsi="Times New Roman" w:cs="Times New Roman"/>
          <w:sz w:val="32"/>
          <w:szCs w:val="32"/>
        </w:rPr>
        <w:t xml:space="preserve"> отсутствие </w:t>
      </w:r>
      <w:r w:rsidRPr="001432C0">
        <w:rPr>
          <w:rFonts w:ascii="Times New Roman" w:hAnsi="Times New Roman" w:cs="Times New Roman"/>
          <w:sz w:val="32"/>
          <w:szCs w:val="32"/>
        </w:rPr>
        <w:t>в дневниках записей о продлении ЛН.</w:t>
      </w:r>
    </w:p>
    <w:p w:rsidR="00394A8A" w:rsidRPr="001432C0" w:rsidRDefault="00394A8A" w:rsidP="00394A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3.  При проведении 12 проверок по </w:t>
      </w:r>
      <w:proofErr w:type="gramStart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контролю за</w:t>
      </w:r>
      <w:proofErr w:type="gramEnd"/>
      <w:r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организацией и осуществлением внутреннего контроля качества и безопасности медицинской деятельности в отношении  12 государственных медицинских организаций выдано 4 предписания об устранении выявленных нарушений, основными из которых являются нарушения порядка осуществления внутреннего контроля качества и оформления документации.</w:t>
      </w:r>
      <w:r w:rsidR="00271B6D"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 МО выявлено, что не все летальные случаи рассматриваются </w:t>
      </w:r>
      <w:r w:rsidR="00EF2BE2" w:rsidRPr="001432C0">
        <w:rPr>
          <w:rFonts w:ascii="Times New Roman" w:eastAsia="Times New Roman" w:hAnsi="Times New Roman" w:cs="Times New Roman"/>
          <w:sz w:val="32"/>
          <w:szCs w:val="32"/>
          <w:lang w:eastAsia="ru-RU"/>
        </w:rPr>
        <w:t>КИЛИ, хотя это регламентировано приказами по учреждению.</w:t>
      </w:r>
    </w:p>
    <w:p w:rsidR="005A6413" w:rsidRPr="001432C0" w:rsidRDefault="005A6413">
      <w:pPr>
        <w:rPr>
          <w:sz w:val="32"/>
          <w:szCs w:val="32"/>
        </w:rPr>
      </w:pPr>
    </w:p>
    <w:p w:rsidR="000B0984" w:rsidRPr="001432C0" w:rsidRDefault="000B0984" w:rsidP="000B0984">
      <w:pPr>
        <w:pStyle w:val="a4"/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hAnsi="Times New Roman" w:cs="Times New Roman"/>
          <w:sz w:val="32"/>
          <w:szCs w:val="32"/>
        </w:rPr>
        <w:t xml:space="preserve">При проведении контрольных мероприятий сроки проведения </w:t>
      </w:r>
      <w:proofErr w:type="gramStart"/>
      <w:r w:rsidRPr="001432C0">
        <w:rPr>
          <w:rFonts w:ascii="Times New Roman" w:hAnsi="Times New Roman" w:cs="Times New Roman"/>
          <w:sz w:val="32"/>
          <w:szCs w:val="32"/>
        </w:rPr>
        <w:t>проверок</w:t>
      </w:r>
      <w:proofErr w:type="gramEnd"/>
      <w:r w:rsidRPr="001432C0">
        <w:rPr>
          <w:rFonts w:ascii="Times New Roman" w:hAnsi="Times New Roman" w:cs="Times New Roman"/>
          <w:sz w:val="32"/>
          <w:szCs w:val="32"/>
        </w:rPr>
        <w:t xml:space="preserve"> установленные федеральным законодательством и приказами о проведении проверок соблюдались.</w:t>
      </w:r>
    </w:p>
    <w:p w:rsidR="000B0984" w:rsidRPr="001432C0" w:rsidRDefault="000B0984" w:rsidP="000B0984">
      <w:pPr>
        <w:pStyle w:val="a4"/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hAnsi="Times New Roman" w:cs="Times New Roman"/>
          <w:sz w:val="32"/>
          <w:szCs w:val="32"/>
        </w:rPr>
        <w:t>Информация по итогам проверок направлялась в орган управления  здравоохранением субъекта.</w:t>
      </w:r>
    </w:p>
    <w:p w:rsidR="000B0984" w:rsidRPr="001432C0" w:rsidRDefault="000B0984" w:rsidP="000B0984">
      <w:pPr>
        <w:pStyle w:val="a3"/>
        <w:ind w:left="-426" w:right="-426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432C0">
        <w:rPr>
          <w:rFonts w:ascii="Times New Roman" w:hAnsi="Times New Roman" w:cs="Times New Roman"/>
          <w:sz w:val="32"/>
          <w:szCs w:val="32"/>
        </w:rPr>
        <w:t xml:space="preserve"> Результаты проверок юридическими лицами и индивидуальными предпринимателями не обжаловались.</w:t>
      </w:r>
    </w:p>
    <w:p w:rsidR="000B0984" w:rsidRPr="001432C0" w:rsidRDefault="000B0984">
      <w:pPr>
        <w:rPr>
          <w:sz w:val="32"/>
          <w:szCs w:val="32"/>
        </w:rPr>
      </w:pPr>
    </w:p>
    <w:p w:rsidR="000655A7" w:rsidRDefault="000655A7"/>
    <w:p w:rsidR="000655A7" w:rsidRDefault="000655A7" w:rsidP="000655A7">
      <w:r>
        <w:rPr>
          <w:noProof/>
          <w:lang w:eastAsia="ru-RU"/>
        </w:rPr>
        <w:drawing>
          <wp:inline distT="0" distB="0" distL="0" distR="0">
            <wp:extent cx="5940425" cy="434728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A7" w:rsidRDefault="000655A7" w:rsidP="000655A7"/>
    <w:p w:rsidR="000655A7" w:rsidRDefault="000655A7" w:rsidP="000655A7">
      <w:r>
        <w:rPr>
          <w:noProof/>
          <w:lang w:eastAsia="ru-RU"/>
        </w:rPr>
        <w:drawing>
          <wp:inline distT="0" distB="0" distL="0" distR="0">
            <wp:extent cx="5940425" cy="4439350"/>
            <wp:effectExtent l="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A7" w:rsidRDefault="000655A7" w:rsidP="000655A7"/>
    <w:p w:rsidR="000655A7" w:rsidRDefault="000655A7" w:rsidP="000655A7">
      <w:r>
        <w:rPr>
          <w:noProof/>
          <w:lang w:eastAsia="ru-RU"/>
        </w:rPr>
        <w:lastRenderedPageBreak/>
        <w:drawing>
          <wp:inline distT="0" distB="0" distL="0" distR="0">
            <wp:extent cx="5940425" cy="48034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К приказу 201н        </w:t>
      </w:r>
      <w:r w:rsidRPr="00940A3D">
        <w:rPr>
          <w:rFonts w:ascii="Calibri" w:hAnsi="Calibri" w:cs="Calibri"/>
          <w:bCs/>
          <w:sz w:val="32"/>
          <w:szCs w:val="32"/>
        </w:rPr>
        <w:t>1.</w:t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Pr="00940A3D">
        <w:rPr>
          <w:rFonts w:ascii="Calibri" w:hAnsi="Calibri" w:cs="Calibri"/>
          <w:bCs/>
          <w:sz w:val="32"/>
          <w:szCs w:val="32"/>
        </w:rPr>
        <w:t>Показатели, характеризующие критерий "Открытость</w:t>
      </w: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32"/>
          <w:szCs w:val="32"/>
        </w:rPr>
      </w:pPr>
      <w:r w:rsidRPr="00940A3D">
        <w:rPr>
          <w:rFonts w:ascii="Calibri" w:hAnsi="Calibri" w:cs="Calibri"/>
          <w:bCs/>
          <w:sz w:val="32"/>
          <w:szCs w:val="32"/>
        </w:rPr>
        <w:t>и доступность информации об организации"</w:t>
      </w:r>
      <w:r w:rsidRPr="006A3049">
        <w:rPr>
          <w:rFonts w:ascii="Calibri" w:hAnsi="Calibri" w:cs="Calibri"/>
          <w:bCs/>
          <w:sz w:val="32"/>
          <w:szCs w:val="32"/>
        </w:rPr>
        <w:t xml:space="preserve">  </w:t>
      </w:r>
    </w:p>
    <w:p w:rsidR="000655A7" w:rsidRDefault="000655A7" w:rsidP="0006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  <w:sz w:val="32"/>
          <w:szCs w:val="32"/>
        </w:rPr>
      </w:pP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  <w:sz w:val="32"/>
          <w:szCs w:val="32"/>
        </w:rPr>
      </w:pPr>
      <w:r w:rsidRPr="00940A3D">
        <w:rPr>
          <w:rFonts w:ascii="Calibri" w:hAnsi="Calibri" w:cs="Calibri"/>
          <w:bCs/>
          <w:sz w:val="32"/>
          <w:szCs w:val="32"/>
        </w:rPr>
        <w:t>2. "Комфортность условий предоставления услуг, включая время</w:t>
      </w: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32"/>
          <w:szCs w:val="32"/>
        </w:rPr>
      </w:pPr>
      <w:r w:rsidRPr="00940A3D">
        <w:rPr>
          <w:rFonts w:ascii="Calibri" w:hAnsi="Calibri" w:cs="Calibri"/>
          <w:bCs/>
          <w:sz w:val="32"/>
          <w:szCs w:val="32"/>
        </w:rPr>
        <w:t>ожидания предоставления медицинской услуги"</w:t>
      </w: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  <w:sz w:val="32"/>
          <w:szCs w:val="32"/>
        </w:rPr>
      </w:pPr>
      <w:r w:rsidRPr="00940A3D">
        <w:rPr>
          <w:rFonts w:ascii="Calibri" w:hAnsi="Calibri" w:cs="Calibri"/>
          <w:bCs/>
          <w:sz w:val="32"/>
          <w:szCs w:val="32"/>
        </w:rPr>
        <w:t>3. "Доступность услуг</w:t>
      </w:r>
      <w:r w:rsidRPr="006A3049">
        <w:rPr>
          <w:rFonts w:ascii="Calibri" w:hAnsi="Calibri" w:cs="Calibri"/>
          <w:bCs/>
          <w:sz w:val="32"/>
          <w:szCs w:val="32"/>
        </w:rPr>
        <w:t xml:space="preserve"> </w:t>
      </w:r>
      <w:r w:rsidRPr="00940A3D">
        <w:rPr>
          <w:rFonts w:ascii="Calibri" w:hAnsi="Calibri" w:cs="Calibri"/>
          <w:bCs/>
          <w:sz w:val="32"/>
          <w:szCs w:val="32"/>
        </w:rPr>
        <w:t>для инвалидов"</w:t>
      </w: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Cs/>
          <w:sz w:val="32"/>
          <w:szCs w:val="32"/>
        </w:rPr>
      </w:pPr>
      <w:r w:rsidRPr="00940A3D">
        <w:rPr>
          <w:rFonts w:ascii="Calibri" w:hAnsi="Calibri" w:cs="Calibri"/>
          <w:bCs/>
          <w:sz w:val="32"/>
          <w:szCs w:val="32"/>
        </w:rPr>
        <w:t>4. "Доброжелательность, вежливость работников</w:t>
      </w: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32"/>
          <w:szCs w:val="32"/>
        </w:rPr>
      </w:pPr>
      <w:r w:rsidRPr="00940A3D">
        <w:rPr>
          <w:rFonts w:ascii="Calibri" w:hAnsi="Calibri" w:cs="Calibri"/>
          <w:bCs/>
          <w:sz w:val="32"/>
          <w:szCs w:val="32"/>
        </w:rPr>
        <w:t>медицинской организации"</w:t>
      </w: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0655A7" w:rsidRPr="00940A3D" w:rsidRDefault="000655A7" w:rsidP="00065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940A3D">
        <w:rPr>
          <w:rFonts w:ascii="Calibri" w:hAnsi="Calibri" w:cs="Calibri"/>
          <w:bCs/>
          <w:sz w:val="32"/>
          <w:szCs w:val="32"/>
        </w:rPr>
        <w:t>5. "Удовлетворенность</w:t>
      </w:r>
      <w:r w:rsidRPr="006A3049">
        <w:rPr>
          <w:rFonts w:ascii="Calibri" w:hAnsi="Calibri" w:cs="Calibri"/>
          <w:bCs/>
          <w:sz w:val="32"/>
          <w:szCs w:val="32"/>
        </w:rPr>
        <w:t xml:space="preserve">  </w:t>
      </w:r>
      <w:r w:rsidRPr="00940A3D">
        <w:rPr>
          <w:rFonts w:ascii="Calibri" w:hAnsi="Calibri" w:cs="Calibri"/>
          <w:bCs/>
          <w:sz w:val="32"/>
          <w:szCs w:val="32"/>
        </w:rPr>
        <w:t>условиями оказания услуг</w:t>
      </w:r>
      <w:r w:rsidRPr="00940A3D">
        <w:rPr>
          <w:rFonts w:ascii="Calibri" w:hAnsi="Calibri" w:cs="Calibri"/>
          <w:b/>
          <w:bCs/>
          <w:sz w:val="32"/>
          <w:szCs w:val="32"/>
        </w:rPr>
        <w:t>"</w:t>
      </w:r>
    </w:p>
    <w:p w:rsidR="000655A7" w:rsidRDefault="000655A7" w:rsidP="000655A7">
      <w:pPr>
        <w:rPr>
          <w:sz w:val="32"/>
          <w:szCs w:val="32"/>
        </w:rPr>
      </w:pPr>
    </w:p>
    <w:p w:rsidR="000655A7" w:rsidRPr="00940A3D" w:rsidRDefault="000655A7" w:rsidP="000655A7">
      <w:pPr>
        <w:rPr>
          <w:sz w:val="32"/>
          <w:szCs w:val="32"/>
        </w:rPr>
      </w:pPr>
      <w:r>
        <w:rPr>
          <w:sz w:val="32"/>
          <w:szCs w:val="32"/>
        </w:rPr>
        <w:t>Письмо Минздрава России от 18.07.2018 №16-5/10/2-4709</w:t>
      </w:r>
    </w:p>
    <w:p w:rsidR="000655A7" w:rsidRDefault="000655A7"/>
    <w:sectPr w:rsidR="000655A7" w:rsidSect="005A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79B"/>
    <w:multiLevelType w:val="hybridMultilevel"/>
    <w:tmpl w:val="FB1C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A8A"/>
    <w:rsid w:val="000655A7"/>
    <w:rsid w:val="00097583"/>
    <w:rsid w:val="000B0984"/>
    <w:rsid w:val="001432C0"/>
    <w:rsid w:val="0019472F"/>
    <w:rsid w:val="002110E4"/>
    <w:rsid w:val="00271B6D"/>
    <w:rsid w:val="00394A8A"/>
    <w:rsid w:val="004056CC"/>
    <w:rsid w:val="004871B3"/>
    <w:rsid w:val="005A6413"/>
    <w:rsid w:val="006200E5"/>
    <w:rsid w:val="00680B43"/>
    <w:rsid w:val="006A245B"/>
    <w:rsid w:val="006F3927"/>
    <w:rsid w:val="006F4E47"/>
    <w:rsid w:val="00833393"/>
    <w:rsid w:val="00B85CB4"/>
    <w:rsid w:val="00BB5AB3"/>
    <w:rsid w:val="00D42482"/>
    <w:rsid w:val="00D91CE1"/>
    <w:rsid w:val="00DF3B30"/>
    <w:rsid w:val="00E26440"/>
    <w:rsid w:val="00EF2BE2"/>
    <w:rsid w:val="00F50C0F"/>
    <w:rsid w:val="00F70A96"/>
    <w:rsid w:val="00F8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4A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94A8A"/>
    <w:rPr>
      <w:color w:val="0000FF"/>
      <w:u w:val="single"/>
    </w:rPr>
  </w:style>
  <w:style w:type="paragraph" w:customStyle="1" w:styleId="3">
    <w:name w:val="Основной текст3"/>
    <w:basedOn w:val="a"/>
    <w:rsid w:val="002110E4"/>
    <w:pPr>
      <w:shd w:val="clear" w:color="auto" w:fill="FFFFFF"/>
      <w:spacing w:after="0" w:line="274" w:lineRule="exact"/>
      <w:ind w:firstLine="2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F50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&#1057;&#1090;&#1088;&#1077;&#1083;&#1077;&#1085;&#1082;&#1086;\&#1042;&#1061;&#1054;&#1044;&#1071;&#1065;&#1048;&#1045;%202018\&#1047;&#1072;&#1084;&#1073;&#1080;&#1076;&#1080;%20&#1053;.&#1053;\&#1055;&#1088;&#1086;&#1074;&#1077;&#1088;&#1082;&#1080;%202018\&#1040;&#1082;&#1090;%20&#1043;&#1041;&#1059;&#1047;%20&#1056;&#1061;%20&#1056;&#1050;&#1053;&#1044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Z:\&#1057;&#1090;&#1088;&#1077;&#1083;&#1077;&#1085;&#1082;&#1086;\&#1042;&#1061;&#1054;&#1044;&#1071;&#1065;&#1048;&#1045;%202017\&#1053;.&#1053;.&#1047;&#1072;&#1084;&#1073;&#1080;&#1076;&#1080;\&#1040;&#1082;&#1090;%20&#1050;&#1086;&#1087;&#1100;&#1077;&#1074;&#1086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Стреленко Н И</dc:creator>
  <cp:lastModifiedBy>Стреленко Н И</cp:lastModifiedBy>
  <cp:revision>15</cp:revision>
  <dcterms:created xsi:type="dcterms:W3CDTF">2018-08-01T06:24:00Z</dcterms:created>
  <dcterms:modified xsi:type="dcterms:W3CDTF">2018-08-14T01:32:00Z</dcterms:modified>
</cp:coreProperties>
</file>