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BB" w:rsidRPr="009E1EBB" w:rsidRDefault="009E1EBB" w:rsidP="009E1EBB">
      <w:pPr>
        <w:pStyle w:val="ConsPlusNormal"/>
        <w:spacing w:before="220"/>
        <w:ind w:right="-2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BB">
        <w:rPr>
          <w:rFonts w:ascii="Times New Roman" w:hAnsi="Times New Roman" w:cs="Times New Roman"/>
          <w:b/>
          <w:sz w:val="28"/>
          <w:szCs w:val="28"/>
        </w:rPr>
        <w:t>ЭЛЕКТРОННЫЙ ЛИСТОК НЕТРУДОСПОСОБНОСТИ.</w:t>
      </w:r>
    </w:p>
    <w:p w:rsidR="00B96DEC" w:rsidRPr="003A4116" w:rsidRDefault="00B96DEC" w:rsidP="00B96DEC">
      <w:pPr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EC">
        <w:rPr>
          <w:rFonts w:ascii="Times New Roman" w:hAnsi="Times New Roman" w:cs="Times New Roman"/>
          <w:b/>
          <w:sz w:val="28"/>
          <w:szCs w:val="28"/>
        </w:rPr>
        <w:t>ЭЛН</w:t>
      </w:r>
      <w:r w:rsidRPr="003A4116">
        <w:rPr>
          <w:rFonts w:ascii="Times New Roman" w:hAnsi="Times New Roman" w:cs="Times New Roman"/>
          <w:sz w:val="28"/>
          <w:szCs w:val="28"/>
        </w:rPr>
        <w:t xml:space="preserve"> - это документ в электронном виде, формируемый в среде автоматизированной информационной системы, подписанный электронными подписями уполномоченных лиц и имеющий равную юридическую силу с листком нетрудоспособности, оформленным в установленном законодательством порядке на бланке листка нетрудоспособности установленной формы</w:t>
      </w:r>
    </w:p>
    <w:p w:rsidR="00B96DEC" w:rsidRDefault="00B96DEC" w:rsidP="00B96DEC">
      <w:pPr>
        <w:spacing w:after="0" w:line="240" w:lineRule="auto"/>
        <w:ind w:right="-284"/>
        <w:jc w:val="both"/>
        <w:rPr>
          <w:rStyle w:val="50"/>
          <w:rFonts w:ascii="Times New Roman" w:hAnsi="Times New Roman" w:cs="Times New Roman"/>
          <w:sz w:val="28"/>
          <w:szCs w:val="28"/>
        </w:rPr>
      </w:pPr>
      <w:r w:rsidRPr="003A4116">
        <w:rPr>
          <w:rFonts w:ascii="Times New Roman" w:hAnsi="Times New Roman" w:cs="Times New Roman"/>
          <w:sz w:val="28"/>
          <w:szCs w:val="28"/>
        </w:rPr>
        <w:t xml:space="preserve">ЭЛН выполняет функции, аналогичные ЛН, </w:t>
      </w:r>
      <w:proofErr w:type="gramStart"/>
      <w:r w:rsidRPr="003A4116">
        <w:rPr>
          <w:rFonts w:ascii="Times New Roman" w:hAnsi="Times New Roman" w:cs="Times New Roman"/>
          <w:sz w:val="28"/>
          <w:szCs w:val="28"/>
        </w:rPr>
        <w:t>оформленному</w:t>
      </w:r>
      <w:proofErr w:type="gramEnd"/>
      <w:r w:rsidRPr="003A4116">
        <w:rPr>
          <w:rFonts w:ascii="Times New Roman" w:hAnsi="Times New Roman" w:cs="Times New Roman"/>
          <w:sz w:val="28"/>
          <w:szCs w:val="28"/>
        </w:rPr>
        <w:t xml:space="preserve"> на бланке строгой отчетности: </w:t>
      </w:r>
    </w:p>
    <w:p w:rsidR="00B96DEC" w:rsidRPr="003A4116" w:rsidRDefault="00B96DEC" w:rsidP="00B96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4116">
        <w:rPr>
          <w:rStyle w:val="50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116">
        <w:rPr>
          <w:rStyle w:val="50"/>
          <w:rFonts w:ascii="Times New Roman" w:hAnsi="Times New Roman" w:cs="Times New Roman"/>
          <w:sz w:val="28"/>
          <w:szCs w:val="28"/>
        </w:rPr>
        <w:t>медицинскую</w:t>
      </w:r>
      <w:proofErr w:type="gramEnd"/>
      <w:r w:rsidRPr="003A4116">
        <w:rPr>
          <w:rFonts w:ascii="Times New Roman" w:hAnsi="Times New Roman" w:cs="Times New Roman"/>
          <w:sz w:val="28"/>
          <w:szCs w:val="28"/>
        </w:rPr>
        <w:t xml:space="preserve"> - подтверждает факт временной нетрудоспособности гражданина; </w:t>
      </w:r>
      <w:r w:rsidRPr="003A4116">
        <w:rPr>
          <w:rStyle w:val="50"/>
          <w:rFonts w:ascii="Times New Roman" w:hAnsi="Times New Roman" w:cs="Times New Roman"/>
          <w:sz w:val="28"/>
          <w:szCs w:val="28"/>
        </w:rPr>
        <w:t xml:space="preserve"> юридическую</w:t>
      </w:r>
      <w:r w:rsidRPr="003A4116">
        <w:rPr>
          <w:rFonts w:ascii="Times New Roman" w:hAnsi="Times New Roman" w:cs="Times New Roman"/>
          <w:sz w:val="28"/>
          <w:szCs w:val="28"/>
        </w:rPr>
        <w:t xml:space="preserve"> - подтверждает временное освобождение гражданина от работы и его право на получение пособия;</w:t>
      </w:r>
    </w:p>
    <w:p w:rsidR="00B96DEC" w:rsidRDefault="00B96DEC" w:rsidP="00B96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116">
        <w:rPr>
          <w:rStyle w:val="50"/>
          <w:rFonts w:ascii="Times New Roman" w:hAnsi="Times New Roman" w:cs="Times New Roman"/>
          <w:sz w:val="28"/>
          <w:szCs w:val="28"/>
        </w:rPr>
        <w:t>финансовую</w:t>
      </w:r>
      <w:proofErr w:type="gramEnd"/>
      <w:r w:rsidRPr="003A4116">
        <w:rPr>
          <w:rFonts w:ascii="Times New Roman" w:hAnsi="Times New Roman" w:cs="Times New Roman"/>
          <w:sz w:val="28"/>
          <w:szCs w:val="28"/>
        </w:rPr>
        <w:t xml:space="preserve"> - является основанием для назначения, исчисления и выплаты конкретного пособия; </w:t>
      </w:r>
    </w:p>
    <w:p w:rsidR="00B96DEC" w:rsidRDefault="00B96DEC" w:rsidP="00B96DE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116">
        <w:rPr>
          <w:rStyle w:val="50"/>
          <w:rFonts w:ascii="Times New Roman" w:hAnsi="Times New Roman" w:cs="Times New Roman"/>
          <w:sz w:val="28"/>
          <w:szCs w:val="28"/>
        </w:rPr>
        <w:t>статистическую</w:t>
      </w:r>
      <w:proofErr w:type="gramEnd"/>
      <w:r w:rsidRPr="003A4116">
        <w:rPr>
          <w:rFonts w:ascii="Times New Roman" w:hAnsi="Times New Roman" w:cs="Times New Roman"/>
          <w:sz w:val="28"/>
          <w:szCs w:val="28"/>
        </w:rPr>
        <w:t xml:space="preserve"> - представляет собой первичный документ для учета заболеваемости при экспертизе временной нетрудоспособности и изучения причин временной нетрудоспособности, а также для получения иной статистики.</w:t>
      </w:r>
    </w:p>
    <w:p w:rsidR="00B96DEC" w:rsidRDefault="00B96DEC" w:rsidP="00B96DEC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DEC">
        <w:rPr>
          <w:rFonts w:ascii="Times New Roman" w:hAnsi="Times New Roman" w:cs="Times New Roman"/>
          <w:b/>
          <w:sz w:val="28"/>
          <w:szCs w:val="28"/>
        </w:rPr>
        <w:t>С 01.07.2017</w:t>
      </w:r>
      <w:r w:rsidRPr="0044052E">
        <w:rPr>
          <w:rFonts w:ascii="Times New Roman" w:hAnsi="Times New Roman" w:cs="Times New Roman"/>
          <w:sz w:val="28"/>
          <w:szCs w:val="28"/>
        </w:rPr>
        <w:t xml:space="preserve"> электронный листок нетрудоспособности имеет равную юридическую силу с листком нетрудоспособности на бумажном носителе. Электронный документ выдается только при наличии письменного согласия заболевшего лица и заверяется усиленной квалифицированной электронной подписью.</w:t>
      </w:r>
    </w:p>
    <w:p w:rsidR="00D80CE2" w:rsidRPr="003A4116" w:rsidRDefault="00F53CB9" w:rsidP="00B96DEC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A411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A411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A4116">
        <w:rPr>
          <w:rFonts w:ascii="Times New Roman" w:hAnsi="Times New Roman" w:cs="Times New Roman"/>
          <w:sz w:val="28"/>
          <w:szCs w:val="28"/>
        </w:rPr>
        <w:t xml:space="preserve"> </w:t>
      </w:r>
      <w:r w:rsidRPr="00B96DEC">
        <w:rPr>
          <w:rFonts w:ascii="Times New Roman" w:hAnsi="Times New Roman" w:cs="Times New Roman"/>
          <w:b/>
          <w:sz w:val="28"/>
          <w:szCs w:val="28"/>
        </w:rPr>
        <w:t>от 01.05.2017 N 86-ФЗ</w:t>
      </w:r>
      <w:r w:rsidRPr="003A4116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статью 13 Федерального закона </w:t>
      </w:r>
      <w:r w:rsidR="00D80CE2" w:rsidRPr="00D80CE2">
        <w:rPr>
          <w:rFonts w:ascii="Times New Roman" w:eastAsia="Calibri" w:hAnsi="Times New Roman" w:cs="Times New Roman"/>
          <w:sz w:val="28"/>
          <w:szCs w:val="28"/>
        </w:rPr>
        <w:t>от 29 декабря 2006 года N 255-ФЗ</w:t>
      </w:r>
      <w:r w:rsidR="00D80CE2">
        <w:rPr>
          <w:rFonts w:ascii="Calibri" w:eastAsia="Calibri" w:hAnsi="Calibri" w:cs="Times New Roman"/>
          <w:sz w:val="28"/>
          <w:szCs w:val="28"/>
        </w:rPr>
        <w:t xml:space="preserve"> </w:t>
      </w:r>
      <w:r w:rsidRPr="003A4116">
        <w:rPr>
          <w:rFonts w:ascii="Times New Roman" w:hAnsi="Times New Roman" w:cs="Times New Roman"/>
          <w:sz w:val="28"/>
          <w:szCs w:val="28"/>
        </w:rPr>
        <w:t>"Об обязательном социальном страховании на случай временной нетрудоспособности и в связи с материнством"</w:t>
      </w:r>
      <w:r w:rsidR="00797A30">
        <w:rPr>
          <w:rFonts w:ascii="Times New Roman" w:hAnsi="Times New Roman" w:cs="Times New Roman"/>
          <w:sz w:val="28"/>
          <w:szCs w:val="28"/>
        </w:rPr>
        <w:t xml:space="preserve">, </w:t>
      </w:r>
      <w:r w:rsidR="00D80CE2" w:rsidRPr="00B96DEC">
        <w:rPr>
          <w:rFonts w:ascii="Times New Roman" w:hAnsi="Times New Roman" w:cs="Times New Roman"/>
          <w:b/>
          <w:sz w:val="28"/>
          <w:szCs w:val="28"/>
        </w:rPr>
        <w:t>статьями 59 и 78</w:t>
      </w:r>
      <w:r w:rsidR="00D80CE2" w:rsidRPr="003A41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80CE2">
        <w:rPr>
          <w:rFonts w:ascii="Times New Roman" w:hAnsi="Times New Roman" w:cs="Times New Roman"/>
          <w:sz w:val="28"/>
          <w:szCs w:val="28"/>
        </w:rPr>
        <w:t xml:space="preserve"> </w:t>
      </w:r>
      <w:r w:rsidR="00D80CE2" w:rsidRPr="00B96DEC">
        <w:rPr>
          <w:rFonts w:ascii="Times New Roman" w:hAnsi="Times New Roman" w:cs="Times New Roman"/>
          <w:b/>
          <w:sz w:val="28"/>
          <w:szCs w:val="28"/>
        </w:rPr>
        <w:t>323-ФЗ</w:t>
      </w:r>
      <w:r w:rsidR="00D80CE2">
        <w:rPr>
          <w:rFonts w:ascii="Times New Roman" w:hAnsi="Times New Roman" w:cs="Times New Roman"/>
          <w:sz w:val="28"/>
          <w:szCs w:val="28"/>
        </w:rPr>
        <w:t xml:space="preserve">  от 21.11.2011 г. </w:t>
      </w:r>
      <w:r w:rsidR="00D80CE2" w:rsidRPr="003A4116">
        <w:rPr>
          <w:rFonts w:ascii="Times New Roman" w:hAnsi="Times New Roman" w:cs="Times New Roman"/>
          <w:sz w:val="28"/>
          <w:szCs w:val="28"/>
        </w:rPr>
        <w:t>"Об основах охраны здоровья граждан в Российской Федерации"</w:t>
      </w:r>
      <w:r w:rsidR="00797A3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97A30">
          <w:rPr>
            <w:rFonts w:ascii="Times New Roman" w:hAnsi="Times New Roman" w:cs="Times New Roman"/>
            <w:color w:val="0000FF"/>
            <w:sz w:val="28"/>
            <w:szCs w:val="28"/>
          </w:rPr>
          <w:t>Листок</w:t>
        </w:r>
      </w:hyperlink>
      <w:r w:rsidR="00797A30">
        <w:rPr>
          <w:rFonts w:ascii="Times New Roman" w:hAnsi="Times New Roman" w:cs="Times New Roman"/>
          <w:sz w:val="28"/>
          <w:szCs w:val="28"/>
        </w:rPr>
        <w:t xml:space="preserve"> нетрудоспособности выдается в форме</w:t>
      </w:r>
      <w:proofErr w:type="gramEnd"/>
      <w:r w:rsidR="00797A30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 или (с 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медицинской организацией.</w:t>
      </w:r>
    </w:p>
    <w:p w:rsidR="00B1228A" w:rsidRDefault="00797A30" w:rsidP="00797A30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96DEC">
        <w:rPr>
          <w:rFonts w:ascii="Times New Roman" w:hAnsi="Times New Roman" w:cs="Times New Roman"/>
          <w:b/>
          <w:sz w:val="28"/>
          <w:szCs w:val="28"/>
        </w:rPr>
        <w:t>с ч. 5  ст. 13</w:t>
      </w:r>
      <w:r w:rsidRPr="003A41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D80CE2">
        <w:rPr>
          <w:rFonts w:ascii="Times New Roman" w:eastAsia="Calibri" w:hAnsi="Times New Roman" w:cs="Times New Roman"/>
          <w:sz w:val="28"/>
          <w:szCs w:val="28"/>
        </w:rPr>
        <w:t>от 29 декабря 2006 года N 255-ФЗ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28A">
        <w:rPr>
          <w:rFonts w:ascii="Times New Roman" w:hAnsi="Times New Roman" w:cs="Times New Roman"/>
          <w:sz w:val="28"/>
          <w:szCs w:val="28"/>
        </w:rPr>
        <w:t>н</w:t>
      </w:r>
      <w:r w:rsidR="00F53CB9">
        <w:rPr>
          <w:rFonts w:ascii="Times New Roman" w:hAnsi="Times New Roman" w:cs="Times New Roman"/>
          <w:sz w:val="28"/>
          <w:szCs w:val="28"/>
        </w:rPr>
        <w:t xml:space="preserve">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</w:t>
      </w:r>
      <w:hyperlink r:id="rId7" w:history="1">
        <w:r w:rsidR="00F53CB9">
          <w:rPr>
            <w:rFonts w:ascii="Times New Roman" w:hAnsi="Times New Roman" w:cs="Times New Roman"/>
            <w:color w:val="0000FF"/>
            <w:sz w:val="28"/>
            <w:szCs w:val="28"/>
          </w:rPr>
          <w:t>электронного документа</w:t>
        </w:r>
      </w:hyperlink>
      <w:r w:rsidR="00F53CB9">
        <w:rPr>
          <w:rFonts w:ascii="Times New Roman" w:hAnsi="Times New Roman" w:cs="Times New Roman"/>
          <w:sz w:val="28"/>
          <w:szCs w:val="28"/>
        </w:rPr>
        <w:t>, подписанного с</w:t>
      </w:r>
      <w:proofErr w:type="gramEnd"/>
      <w:r w:rsidR="00F53CB9">
        <w:rPr>
          <w:rFonts w:ascii="Times New Roman" w:hAnsi="Times New Roman" w:cs="Times New Roman"/>
          <w:sz w:val="28"/>
          <w:szCs w:val="28"/>
        </w:rPr>
        <w:t xml:space="preserve"> использованием усиленной квалифицированной электронной подписи медицинским работником и медицинской организацией, в случае,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документа. </w:t>
      </w:r>
      <w:r w:rsidR="00D80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CE2" w:rsidRDefault="00F53CB9" w:rsidP="00797A30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назначения и выплаты указанных пособий застрахованное лицо представляет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справку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(справки) о сумме заработка, из которого должно быть исчислено пособие, с места (мест) работы (службы, иной деятельности) у другого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страхователя (у других страхователей), а для назначения и выплаты указанных пособий территориальным органом страховщика - справку (справки) о сумме заработка, из которого должно быть исчислено пособие, и определяемые федеральным органом исполнительной 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труда и социальной защиты населения,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>
        <w:rPr>
          <w:rFonts w:ascii="Times New Roman" w:hAnsi="Times New Roman" w:cs="Times New Roman"/>
          <w:sz w:val="28"/>
          <w:szCs w:val="28"/>
        </w:rPr>
        <w:t>, подтверждающие страховой стаж</w:t>
      </w:r>
      <w:r w:rsidR="00D80C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CE2" w:rsidRDefault="00796FD4" w:rsidP="00797A30">
      <w:pPr>
        <w:autoSpaceDE w:val="0"/>
        <w:autoSpaceDN w:val="0"/>
        <w:adjustRightInd w:val="0"/>
        <w:spacing w:after="0" w:line="240" w:lineRule="auto"/>
        <w:ind w:right="-285"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F53CB9">
          <w:rPr>
            <w:rFonts w:ascii="Times New Roman" w:hAnsi="Times New Roman" w:cs="Times New Roman"/>
            <w:color w:val="0000FF"/>
            <w:sz w:val="28"/>
            <w:szCs w:val="28"/>
          </w:rPr>
          <w:t>Форма</w:t>
        </w:r>
      </w:hyperlink>
      <w:r w:rsidR="00F53CB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F53C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F53CB9">
        <w:rPr>
          <w:rFonts w:ascii="Times New Roman" w:hAnsi="Times New Roman" w:cs="Times New Roman"/>
          <w:sz w:val="28"/>
          <w:szCs w:val="28"/>
        </w:rPr>
        <w:t xml:space="preserve">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</w:t>
      </w:r>
      <w:r w:rsidR="00F53CB9" w:rsidRPr="00D80CE2">
        <w:rPr>
          <w:rFonts w:ascii="Times New Roman" w:hAnsi="Times New Roman" w:cs="Times New Roman"/>
          <w:b/>
          <w:sz w:val="28"/>
          <w:szCs w:val="28"/>
        </w:rPr>
        <w:t>федеральным органом исполнительной власти,</w:t>
      </w:r>
      <w:r w:rsidR="00F53CB9">
        <w:rPr>
          <w:rFonts w:ascii="Times New Roman" w:hAnsi="Times New Roman" w:cs="Times New Roman"/>
          <w:sz w:val="28"/>
          <w:szCs w:val="28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</w:t>
      </w:r>
      <w:proofErr w:type="gramEnd"/>
      <w:r w:rsidR="00F53CB9">
        <w:rPr>
          <w:rFonts w:ascii="Times New Roman" w:hAnsi="Times New Roman" w:cs="Times New Roman"/>
          <w:sz w:val="28"/>
          <w:szCs w:val="28"/>
        </w:rPr>
        <w:t xml:space="preserve"> защиты населения, и Фондом социального страхования Российской Федерации. </w:t>
      </w:r>
    </w:p>
    <w:p w:rsidR="00D80CE2" w:rsidRDefault="00796FD4" w:rsidP="00797A30">
      <w:pPr>
        <w:autoSpaceDE w:val="0"/>
        <w:autoSpaceDN w:val="0"/>
        <w:adjustRightInd w:val="0"/>
        <w:spacing w:after="0" w:line="240" w:lineRule="auto"/>
        <w:ind w:right="-285"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53CB9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F53CB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страховщика, страхователей, медицинских организаций и федеральных государственных учреждений </w:t>
      </w:r>
      <w:proofErr w:type="spellStart"/>
      <w:r w:rsidR="00F53CB9">
        <w:rPr>
          <w:rFonts w:ascii="Times New Roman" w:hAnsi="Times New Roman" w:cs="Times New Roman"/>
          <w:sz w:val="28"/>
          <w:szCs w:val="28"/>
        </w:rPr>
        <w:t>медик</w:t>
      </w:r>
      <w:proofErr w:type="gramStart"/>
      <w:r w:rsidR="00F53CB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53CB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80CE2">
        <w:rPr>
          <w:rFonts w:ascii="Times New Roman" w:hAnsi="Times New Roman" w:cs="Times New Roman"/>
          <w:sz w:val="28"/>
          <w:szCs w:val="28"/>
        </w:rPr>
        <w:t xml:space="preserve"> 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Федерации.</w:t>
      </w:r>
    </w:p>
    <w:p w:rsidR="00D80CE2" w:rsidRDefault="00D80CE2" w:rsidP="00797A30">
      <w:pPr>
        <w:autoSpaceDE w:val="0"/>
        <w:autoSpaceDN w:val="0"/>
        <w:adjustRightInd w:val="0"/>
        <w:spacing w:after="0" w:line="240" w:lineRule="auto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B96DEC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частью 5 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обязательном социальном страховании на случай временной нетрудоспособности и в связи с материнством" </w:t>
      </w:r>
      <w:r w:rsidR="00797A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16 декабря 2017 г. N 1567</w:t>
      </w:r>
      <w:r w:rsidR="007A4E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документа.</w:t>
      </w:r>
      <w:proofErr w:type="gramEnd"/>
    </w:p>
    <w:p w:rsidR="00F53CB9" w:rsidRPr="007A4E5E" w:rsidRDefault="007A4E5E" w:rsidP="007A4E5E">
      <w:pPr>
        <w:autoSpaceDE w:val="0"/>
        <w:autoSpaceDN w:val="0"/>
        <w:adjustRightInd w:val="0"/>
        <w:spacing w:after="0" w:line="240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4E5E">
        <w:rPr>
          <w:rFonts w:ascii="Times New Roman" w:hAnsi="Times New Roman" w:cs="Times New Roman"/>
          <w:sz w:val="28"/>
          <w:szCs w:val="28"/>
        </w:rPr>
        <w:t>Д</w:t>
      </w:r>
      <w:r w:rsidR="007F73EE" w:rsidRPr="007A4E5E">
        <w:rPr>
          <w:rFonts w:ascii="Times New Roman" w:hAnsi="Times New Roman" w:cs="Times New Roman"/>
          <w:sz w:val="28"/>
          <w:szCs w:val="28"/>
        </w:rPr>
        <w:t>ля того чтобы заполнить электронный листок нетрудоспособности, у медицинской организации и страхователя (работодателя) должна быть возможность обмениваться сведениями, необходимыми для его формирования, в рамках соответствующей системы информационного взаимодействия</w:t>
      </w:r>
      <w:r w:rsidR="0020051A">
        <w:rPr>
          <w:rFonts w:ascii="Times New Roman" w:hAnsi="Times New Roman" w:cs="Times New Roman"/>
          <w:sz w:val="28"/>
          <w:szCs w:val="28"/>
        </w:rPr>
        <w:t>.</w:t>
      </w:r>
    </w:p>
    <w:p w:rsidR="00F53CB9" w:rsidRDefault="007F73EE" w:rsidP="007A4E5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5E">
        <w:rPr>
          <w:rFonts w:ascii="Times New Roman" w:hAnsi="Times New Roman" w:cs="Times New Roman"/>
          <w:sz w:val="28"/>
          <w:szCs w:val="28"/>
        </w:rPr>
        <w:t>Необходимо отметить, что обязанность работодателя участвовать в формировании электронного листка нетрудоспособности не установлена</w:t>
      </w:r>
      <w:r w:rsidR="007A4E5E" w:rsidRPr="007A4E5E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A4E5E">
        <w:rPr>
          <w:rFonts w:ascii="Times New Roman" w:hAnsi="Times New Roman" w:cs="Times New Roman"/>
          <w:sz w:val="28"/>
          <w:szCs w:val="28"/>
        </w:rPr>
        <w:t>.</w:t>
      </w:r>
    </w:p>
    <w:p w:rsidR="00F53CB9" w:rsidRPr="007A4E5E" w:rsidRDefault="007F73EE" w:rsidP="007A4E5E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5E">
        <w:rPr>
          <w:rFonts w:ascii="Times New Roman" w:hAnsi="Times New Roman" w:cs="Times New Roman"/>
          <w:sz w:val="28"/>
          <w:szCs w:val="28"/>
        </w:rPr>
        <w:t>Информационное взаимодействие по обмену сведениями в целях формирования листка нетрудоспособности в форме электронного документа осуществляется в настоящее время с использованием федеральной информационной системы "Соцстрах", оператором которой является ФСС, и информационных систем участников информационного взаимодействия</w:t>
      </w:r>
      <w:r w:rsidR="007A4E5E">
        <w:rPr>
          <w:rFonts w:ascii="Times New Roman" w:hAnsi="Times New Roman" w:cs="Times New Roman"/>
          <w:sz w:val="28"/>
          <w:szCs w:val="28"/>
        </w:rPr>
        <w:t>.</w:t>
      </w:r>
    </w:p>
    <w:p w:rsidR="007F73EE" w:rsidRPr="0044052E" w:rsidRDefault="007F73EE" w:rsidP="0044052E">
      <w:pPr>
        <w:pStyle w:val="ConsPlusNormal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4E5E">
        <w:rPr>
          <w:rFonts w:ascii="Times New Roman" w:hAnsi="Times New Roman" w:cs="Times New Roman"/>
          <w:sz w:val="28"/>
          <w:szCs w:val="28"/>
        </w:rPr>
        <w:t xml:space="preserve">Взаимодействие участников осуществляется на основе принципов обеспечения полноты, достоверности, актуальности и целостности информации, представляемой и получаемой в рамках информационного взаимодействия, а также обеспечения конфиденциальности информации, ограничение доступа к которой устанавливается </w:t>
      </w:r>
      <w:r w:rsidRPr="0044052E">
        <w:rPr>
          <w:rFonts w:ascii="Times New Roman" w:hAnsi="Times New Roman" w:cs="Times New Roman"/>
          <w:sz w:val="28"/>
          <w:szCs w:val="28"/>
        </w:rPr>
        <w:lastRenderedPageBreak/>
        <w:t>законодательством РФ.</w:t>
      </w:r>
    </w:p>
    <w:p w:rsidR="0044052E" w:rsidRPr="0044052E" w:rsidRDefault="0044052E" w:rsidP="0044052E">
      <w:pPr>
        <w:pStyle w:val="ConsPlusNormal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52E">
        <w:rPr>
          <w:rFonts w:ascii="Times New Roman" w:hAnsi="Times New Roman" w:cs="Times New Roman"/>
          <w:sz w:val="28"/>
          <w:szCs w:val="28"/>
        </w:rPr>
        <w:t>Оператор (ФСС) обеспечивает отражение информации о сформированных листках нетрудоспособности в форме электронного документа и выплаченных на их основании пособиях для страхователей и застрахованных лиц в личных кабинетах, размещенных на официальном сайте ФСС в сети Интернет. Кроме того, застрахованные лица могут получить данную информацию в личном кабинете в федеральной государственной информационной системе "Единый портал государственных и муниципальных услуг (функций)".</w:t>
      </w:r>
    </w:p>
    <w:p w:rsidR="0044052E" w:rsidRPr="0044052E" w:rsidRDefault="0044052E" w:rsidP="0044052E">
      <w:pPr>
        <w:pStyle w:val="ConsPlusNormal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52E">
        <w:rPr>
          <w:rFonts w:ascii="Times New Roman" w:hAnsi="Times New Roman" w:cs="Times New Roman"/>
          <w:sz w:val="28"/>
          <w:szCs w:val="28"/>
        </w:rPr>
        <w:t>Идентификация и аутентификация пользователей информационной системы "Соцстрах" для получения сведений в личных кабинетах осуществляются посредством федеральной государственной информационной системы "Единая система идентификац</w:t>
      </w:r>
      <w:proofErr w:type="gramStart"/>
      <w:r w:rsidRPr="0044052E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44052E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7A4E5E" w:rsidRDefault="007A4E5E" w:rsidP="0044052E">
      <w:pPr>
        <w:pStyle w:val="ConsPlusNormal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4052E">
        <w:rPr>
          <w:rFonts w:ascii="Times New Roman" w:hAnsi="Times New Roman" w:cs="Times New Roman"/>
          <w:sz w:val="28"/>
          <w:szCs w:val="28"/>
        </w:rPr>
        <w:t>В случае технической неготовности работодателя по формированию электронного листка нетрудоспособности медицинская организация вправе</w:t>
      </w:r>
      <w:r w:rsidRPr="007A4E5E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Pr="007A4E5E">
        <w:rPr>
          <w:rFonts w:ascii="Times New Roman" w:hAnsi="Times New Roman" w:cs="Times New Roman"/>
          <w:sz w:val="28"/>
          <w:szCs w:val="28"/>
        </w:rPr>
        <w:t>заменить на бумажный</w:t>
      </w:r>
      <w:proofErr w:type="gramEnd"/>
      <w:r w:rsidRPr="007A4E5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7A4E5E">
          <w:rPr>
            <w:rFonts w:ascii="Times New Roman" w:hAnsi="Times New Roman" w:cs="Times New Roman"/>
            <w:color w:val="0000FF"/>
            <w:sz w:val="28"/>
            <w:szCs w:val="28"/>
          </w:rPr>
          <w:t>листок нетрудоспособности</w:t>
        </w:r>
      </w:hyperlink>
      <w:r w:rsidRPr="007A4E5E">
        <w:rPr>
          <w:rFonts w:ascii="Times New Roman" w:hAnsi="Times New Roman" w:cs="Times New Roman"/>
          <w:sz w:val="28"/>
          <w:szCs w:val="28"/>
        </w:rPr>
        <w:t>. При этом в электронном листке нетрудоспособности указывается на прекращение его действия.</w:t>
      </w:r>
    </w:p>
    <w:p w:rsidR="009E1EBB" w:rsidRPr="009E1EBB" w:rsidRDefault="009E1EBB" w:rsidP="009E1EBB">
      <w:pPr>
        <w:pStyle w:val="ConsPlusNormal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данными Правилами определены </w:t>
      </w:r>
      <w:r w:rsidRPr="009E1EBB">
        <w:rPr>
          <w:rFonts w:ascii="Times New Roman" w:hAnsi="Times New Roman" w:cs="Times New Roman"/>
          <w:sz w:val="28"/>
          <w:szCs w:val="28"/>
        </w:rPr>
        <w:t>требования к формированию электронного листка нетрудоспособности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432" w:rsidRDefault="0020051A" w:rsidP="0020051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настоящее время в медицинских организациях республики установлены информационные программы, обеспечивающие выдачу ЭЛН.</w:t>
      </w:r>
      <w:r w:rsidR="00403CD9">
        <w:rPr>
          <w:rFonts w:ascii="Times New Roman" w:hAnsi="Times New Roman" w:cs="Times New Roman"/>
          <w:sz w:val="28"/>
          <w:szCs w:val="28"/>
        </w:rPr>
        <w:t xml:space="preserve"> (ФСС предоставляет программу АРМ</w:t>
      </w:r>
      <w:proofErr w:type="gramStart"/>
      <w:r w:rsidR="00403C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03CD9">
        <w:rPr>
          <w:rFonts w:ascii="Times New Roman" w:hAnsi="Times New Roman" w:cs="Times New Roman"/>
          <w:sz w:val="28"/>
          <w:szCs w:val="28"/>
        </w:rPr>
        <w:t>ПУ).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3CD9">
        <w:rPr>
          <w:rFonts w:ascii="Times New Roman" w:hAnsi="Times New Roman" w:cs="Times New Roman"/>
          <w:sz w:val="28"/>
          <w:szCs w:val="28"/>
        </w:rPr>
        <w:t xml:space="preserve">Однако не везде компьютеры могут поддерживать данную программу (устаревшая версия). </w:t>
      </w:r>
      <w:r w:rsidR="006B5EFC">
        <w:rPr>
          <w:rFonts w:ascii="Times New Roman" w:hAnsi="Times New Roman" w:cs="Times New Roman"/>
          <w:sz w:val="28"/>
          <w:szCs w:val="28"/>
        </w:rPr>
        <w:t xml:space="preserve">В ходе проверок в первом квартале 2018 года установлено, что не во всех территориальных подразделениях есть возможность выдавать ЭЛН, в первую очередь это связано с отсутствием интернета, особенно в сельской </w:t>
      </w:r>
      <w:proofErr w:type="spellStart"/>
      <w:r w:rsidR="006B5EFC">
        <w:rPr>
          <w:rFonts w:ascii="Times New Roman" w:hAnsi="Times New Roman" w:cs="Times New Roman"/>
          <w:sz w:val="28"/>
          <w:szCs w:val="28"/>
        </w:rPr>
        <w:t>местности</w:t>
      </w:r>
      <w:proofErr w:type="gramStart"/>
      <w:r w:rsidR="006B5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 по состоянию на 18.04.2018 года выдано </w:t>
      </w:r>
      <w:r w:rsidRPr="009E1EBB">
        <w:rPr>
          <w:rFonts w:ascii="Times New Roman" w:hAnsi="Times New Roman" w:cs="Times New Roman"/>
          <w:b/>
          <w:sz w:val="28"/>
          <w:szCs w:val="28"/>
        </w:rPr>
        <w:t>778 ЭЛН.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 день не выдает ЭЛН ГБУЗ РХ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РБ», ГБУЗ РХ «РКБ им. Г.Я.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Ремишевской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 выдано 3</w:t>
      </w:r>
      <w:r w:rsidRPr="00200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ЭЛН.</w:t>
      </w:r>
    </w:p>
    <w:p w:rsidR="0020051A" w:rsidRDefault="006B5EFC" w:rsidP="0020051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0051A">
        <w:rPr>
          <w:rFonts w:ascii="Times New Roman" w:hAnsi="Times New Roman" w:cs="Times New Roman"/>
          <w:sz w:val="28"/>
          <w:szCs w:val="28"/>
        </w:rPr>
        <w:t>До настоящего времени нет нормативно-правового акта, регламентирующего порядок</w:t>
      </w:r>
      <w:r w:rsidR="0044052E">
        <w:rPr>
          <w:rFonts w:ascii="Times New Roman" w:hAnsi="Times New Roman" w:cs="Times New Roman"/>
          <w:sz w:val="28"/>
          <w:szCs w:val="28"/>
        </w:rPr>
        <w:t xml:space="preserve"> выдачи,</w:t>
      </w:r>
      <w:r w:rsidR="0020051A">
        <w:rPr>
          <w:rFonts w:ascii="Times New Roman" w:hAnsi="Times New Roman" w:cs="Times New Roman"/>
          <w:sz w:val="28"/>
          <w:szCs w:val="28"/>
        </w:rPr>
        <w:t xml:space="preserve"> </w:t>
      </w:r>
      <w:r w:rsidR="00403CD9">
        <w:rPr>
          <w:rFonts w:ascii="Times New Roman" w:hAnsi="Times New Roman" w:cs="Times New Roman"/>
          <w:sz w:val="28"/>
          <w:szCs w:val="28"/>
        </w:rPr>
        <w:t>оформления и формирования  ЛН в  форме электронного документа</w:t>
      </w:r>
      <w:r w:rsidR="0020051A">
        <w:rPr>
          <w:rFonts w:ascii="Times New Roman" w:hAnsi="Times New Roman" w:cs="Times New Roman"/>
          <w:sz w:val="28"/>
          <w:szCs w:val="28"/>
        </w:rPr>
        <w:t xml:space="preserve"> </w:t>
      </w:r>
      <w:r w:rsidR="0044052E">
        <w:rPr>
          <w:rFonts w:ascii="Times New Roman" w:hAnsi="Times New Roman" w:cs="Times New Roman"/>
          <w:sz w:val="28"/>
          <w:szCs w:val="28"/>
        </w:rPr>
        <w:t>(проект данного приказа опубликован в феврале 2018 г.)</w:t>
      </w:r>
    </w:p>
    <w:p w:rsidR="00403CD9" w:rsidRPr="007A4E5E" w:rsidRDefault="0044052E" w:rsidP="0020051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03CD9">
        <w:rPr>
          <w:rFonts w:ascii="Times New Roman" w:hAnsi="Times New Roman" w:cs="Times New Roman"/>
          <w:sz w:val="28"/>
          <w:szCs w:val="28"/>
        </w:rPr>
        <w:t>Учреждения сами выбирают форму регистрации ЭЛН, (общий журнал ф.№036/</w:t>
      </w:r>
      <w:proofErr w:type="gramStart"/>
      <w:r w:rsidR="00403CD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03CD9">
        <w:rPr>
          <w:rFonts w:ascii="Times New Roman" w:hAnsi="Times New Roman" w:cs="Times New Roman"/>
          <w:sz w:val="28"/>
          <w:szCs w:val="28"/>
        </w:rPr>
        <w:t xml:space="preserve"> или заводится отдельный журнал для ЭЛН).</w:t>
      </w:r>
    </w:p>
    <w:sectPr w:rsidR="00403CD9" w:rsidRPr="007A4E5E" w:rsidSect="00F53CB9">
      <w:head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851" w:rsidRDefault="007D5851" w:rsidP="0044052E">
      <w:pPr>
        <w:spacing w:after="0" w:line="240" w:lineRule="auto"/>
      </w:pPr>
      <w:r>
        <w:separator/>
      </w:r>
    </w:p>
  </w:endnote>
  <w:endnote w:type="continuationSeparator" w:id="0">
    <w:p w:rsidR="007D5851" w:rsidRDefault="007D5851" w:rsidP="0044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851" w:rsidRDefault="007D5851" w:rsidP="0044052E">
      <w:pPr>
        <w:spacing w:after="0" w:line="240" w:lineRule="auto"/>
      </w:pPr>
      <w:r>
        <w:separator/>
      </w:r>
    </w:p>
  </w:footnote>
  <w:footnote w:type="continuationSeparator" w:id="0">
    <w:p w:rsidR="007D5851" w:rsidRDefault="007D5851" w:rsidP="0044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0462"/>
      <w:docPartObj>
        <w:docPartGallery w:val="Page Numbers (Top of Page)"/>
        <w:docPartUnique/>
      </w:docPartObj>
    </w:sdtPr>
    <w:sdtContent>
      <w:p w:rsidR="0044052E" w:rsidRDefault="00796FD4">
        <w:pPr>
          <w:pStyle w:val="a3"/>
          <w:jc w:val="right"/>
        </w:pPr>
        <w:fldSimple w:instr=" PAGE   \* MERGEFORMAT ">
          <w:r w:rsidR="00B96DEC">
            <w:rPr>
              <w:noProof/>
            </w:rPr>
            <w:t>1</w:t>
          </w:r>
        </w:fldSimple>
      </w:p>
    </w:sdtContent>
  </w:sdt>
  <w:p w:rsidR="0044052E" w:rsidRDefault="004405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9"/>
    <w:rsid w:val="000379CC"/>
    <w:rsid w:val="00191AAF"/>
    <w:rsid w:val="001C19AB"/>
    <w:rsid w:val="0020051A"/>
    <w:rsid w:val="00403CD9"/>
    <w:rsid w:val="0044052E"/>
    <w:rsid w:val="006B5EFC"/>
    <w:rsid w:val="00796FD4"/>
    <w:rsid w:val="00797A30"/>
    <w:rsid w:val="007A4E5E"/>
    <w:rsid w:val="007D5851"/>
    <w:rsid w:val="007F73EE"/>
    <w:rsid w:val="008A4103"/>
    <w:rsid w:val="009E1EBB"/>
    <w:rsid w:val="00B1228A"/>
    <w:rsid w:val="00B96DEC"/>
    <w:rsid w:val="00CB32C8"/>
    <w:rsid w:val="00D80CE2"/>
    <w:rsid w:val="00F5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F53CB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0"/>
      <w:szCs w:val="30"/>
    </w:rPr>
  </w:style>
  <w:style w:type="paragraph" w:customStyle="1" w:styleId="ConsPlusNormal">
    <w:name w:val="ConsPlusNormal"/>
    <w:rsid w:val="00B1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4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52E"/>
  </w:style>
  <w:style w:type="paragraph" w:styleId="a5">
    <w:name w:val="footer"/>
    <w:basedOn w:val="a"/>
    <w:link w:val="a6"/>
    <w:uiPriority w:val="99"/>
    <w:semiHidden/>
    <w:unhideWhenUsed/>
    <w:rsid w:val="00440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52E"/>
  </w:style>
  <w:style w:type="character" w:customStyle="1" w:styleId="4">
    <w:name w:val="Основной текст (4)"/>
    <w:basedOn w:val="a0"/>
    <w:rsid w:val="00B96DE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"/>
    <w:basedOn w:val="a0"/>
    <w:rsid w:val="00B96DE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 + Полужирный"/>
    <w:basedOn w:val="5"/>
    <w:rsid w:val="00B96D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E3EB11D24EDA089FB62CF2E34A766279469A88764C24F3AD2FE01E34C60CBD9AD57DE11A88BE8B431B" TargetMode="External"/><Relationship Id="rId13" Type="http://schemas.openxmlformats.org/officeDocument/2006/relationships/hyperlink" Target="consultantplus://offline/ref=54B698B3E3E35A7152A1D07280CC7877CCFFF6E52E973DCA0EEC4B56B991C5C7FA1CD413D4wFC9C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E3EB11D24EDA089FB62CF2E34A766279461A68665C24F3AD2FE01E34C60CBD9AD57DE11A88BE9B436B" TargetMode="External"/><Relationship Id="rId12" Type="http://schemas.openxmlformats.org/officeDocument/2006/relationships/hyperlink" Target="consultantplus://offline/ref=B64E3EB11D24EDA089FB62CF2E34A766279D6DA28D61C24F3AD2FE01E34C60CBD9AD57DE11A88BE9B43B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876A0197BEBB76E508C80EE2A351255EB04CC179F9FDE2217C8BA79EFEB101C232A2EA542C04D3L7u9B" TargetMode="External"/><Relationship Id="rId11" Type="http://schemas.openxmlformats.org/officeDocument/2006/relationships/hyperlink" Target="consultantplus://offline/ref=B64E3EB11D24EDA089FB62CF2E34A766279C6CA58D65C24F3AD2FE01E34C60CBD9AD57DE11A88BE8B431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684D2D4DA337B671498CFD7A49D923D856173F46FE61276280B172C1709E1233C60B91E3AD5690EA3P3C" TargetMode="External"/><Relationship Id="rId10" Type="http://schemas.openxmlformats.org/officeDocument/2006/relationships/hyperlink" Target="consultantplus://offline/ref=B64E3EB11D24EDA089FB62CF2E34A76624946DA38761C24F3AD2FE01E34C60CBD9AD57DE11A88BE8B436B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64E3EB11D24EDA089FB62CF2E34A766279560A38C6FC24F3AD2FE01E34C60CBD9AD57DE11A88BEDB432B" TargetMode="External"/><Relationship Id="rId14" Type="http://schemas.openxmlformats.org/officeDocument/2006/relationships/hyperlink" Target="consultantplus://offline/ref=D02DFF2080BC24335537737E795291E6B13BEF9078F11EBB8B6C1AFA192C00E7C948D6BE6EB781AFV6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zambidi</dc:creator>
  <cp:lastModifiedBy>zambidi</cp:lastModifiedBy>
  <cp:revision>3</cp:revision>
  <cp:lastPrinted>2018-04-19T01:34:00Z</cp:lastPrinted>
  <dcterms:created xsi:type="dcterms:W3CDTF">2018-04-12T01:36:00Z</dcterms:created>
  <dcterms:modified xsi:type="dcterms:W3CDTF">2018-04-19T01:34:00Z</dcterms:modified>
</cp:coreProperties>
</file>