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3F" w:rsidRDefault="006E6A3F" w:rsidP="006E6A3F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6E6A3F" w:rsidRDefault="006E6A3F" w:rsidP="006E6A3F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обобщения вопросов, поступивших в ходе</w:t>
      </w:r>
    </w:p>
    <w:p w:rsidR="006E6A3F" w:rsidRDefault="006E6A3F" w:rsidP="006E6A3F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публичных обсуждений 16.08.2017</w:t>
      </w:r>
    </w:p>
    <w:p w:rsidR="006E6A3F" w:rsidRDefault="006E6A3F" w:rsidP="006E6A3F">
      <w:pPr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A3F" w:rsidRPr="00A24CF4" w:rsidRDefault="006E6A3F" w:rsidP="006E6A3F">
      <w:pPr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публичных обсуждений результатов правоприменительной практики территориального органа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Хакасия, состоявшихся 16.08.2017,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заполн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 «Анкет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определения эффективности публичного обсуждения контрольно-надзорной деятельности   Территориального органа </w:t>
      </w:r>
      <w:proofErr w:type="spellStart"/>
      <w:r w:rsidRPr="00A24CF4"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</w:t>
      </w:r>
      <w:r w:rsidRPr="00A24CF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E6A3F" w:rsidRPr="00A24CF4" w:rsidRDefault="006E6A3F" w:rsidP="006E6A3F">
      <w:pPr>
        <w:tabs>
          <w:tab w:val="left" w:pos="0"/>
        </w:tabs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Средний итоговый балл по проведенному мероприятию (по анализу анкет) составил 4,7.</w:t>
      </w:r>
    </w:p>
    <w:p w:rsidR="006E6A3F" w:rsidRPr="00A24CF4" w:rsidRDefault="006E6A3F" w:rsidP="006E6A3F">
      <w:pPr>
        <w:tabs>
          <w:tab w:val="left" w:pos="0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Внесены предложения:</w:t>
      </w:r>
    </w:p>
    <w:p w:rsidR="006E6A3F" w:rsidRPr="00A24CF4" w:rsidRDefault="006E6A3F" w:rsidP="006E6A3F">
      <w:pPr>
        <w:tabs>
          <w:tab w:val="left" w:pos="0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>1) о  проведении п</w:t>
      </w:r>
      <w:r>
        <w:rPr>
          <w:rFonts w:ascii="Times New Roman" w:hAnsi="Times New Roman" w:cs="Times New Roman"/>
          <w:sz w:val="28"/>
          <w:szCs w:val="28"/>
        </w:rPr>
        <w:t>убличных обсуждений один раз в полгода;</w:t>
      </w:r>
    </w:p>
    <w:p w:rsidR="006E6A3F" w:rsidRPr="00A24CF4" w:rsidRDefault="006E6A3F" w:rsidP="006E6A3F">
      <w:pPr>
        <w:tabs>
          <w:tab w:val="left" w:pos="0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 xml:space="preserve">2) о проведении </w:t>
      </w:r>
      <w:proofErr w:type="gramStart"/>
      <w:r w:rsidRPr="00A24CF4">
        <w:rPr>
          <w:rFonts w:ascii="Times New Roman" w:hAnsi="Times New Roman" w:cs="Times New Roman"/>
          <w:sz w:val="28"/>
          <w:szCs w:val="28"/>
        </w:rPr>
        <w:t>проверок уровня образования специалистов аптечной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E6A3F" w:rsidRPr="00A24CF4" w:rsidRDefault="006E6A3F" w:rsidP="006E6A3F">
      <w:pPr>
        <w:tabs>
          <w:tab w:val="left" w:pos="0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>3) о предоставлении информации об изменениях нормативных документов, в то</w:t>
      </w:r>
      <w:r>
        <w:rPr>
          <w:rFonts w:ascii="Times New Roman" w:hAnsi="Times New Roman" w:cs="Times New Roman"/>
          <w:sz w:val="28"/>
          <w:szCs w:val="28"/>
        </w:rPr>
        <w:t>м числе по организации контроля;</w:t>
      </w:r>
    </w:p>
    <w:p w:rsidR="006E6A3F" w:rsidRPr="00A24CF4" w:rsidRDefault="006E6A3F" w:rsidP="006E6A3F">
      <w:pPr>
        <w:tabs>
          <w:tab w:val="left" w:pos="0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>4) о предоставлении информации по  отнесению медицинских и аптечных учреждений к той или иной категории риска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A3F" w:rsidRDefault="006E6A3F" w:rsidP="006E6A3F">
      <w:pPr>
        <w:tabs>
          <w:tab w:val="left" w:pos="0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>5) о  запрете  снижения  тарифов на медицинскую помощь.</w:t>
      </w:r>
    </w:p>
    <w:p w:rsidR="009C34CD" w:rsidRDefault="009C34CD"/>
    <w:sectPr w:rsidR="009C34CD" w:rsidSect="009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6A3F"/>
    <w:rsid w:val="006E6A3F"/>
    <w:rsid w:val="009C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2017-12-22T02:44:00Z</dcterms:created>
  <dcterms:modified xsi:type="dcterms:W3CDTF">2017-12-22T02:46:00Z</dcterms:modified>
</cp:coreProperties>
</file>